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中电建水环境治理技术有限公司2017年校园招聘公告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一、企业简介</w:t>
      </w:r>
    </w:p>
    <w:p>
      <w:pPr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中电建水环境治理技术有限公司（简称“中电建水环境公司”），是中国电力建设股份公司旗下专业从事水环境治理与水生态修复，从事投资、建设、运营管理，引领水利建设、环境治理等战略性新兴业务的重要子企业。是中国电力建设股份公司紧跟国家绿色发展理念，抢抓新兴市场机遇，整合水利、生态环保、河流景观治理等工程领域咨询、设计、技术、施工、业绩和品牌资源，搭建的水利、环境产业高端营销平台。公司成立于2015年12月29日，注册地为深圳市宝安区,品牌简称“电建水环境”，母公司上市代码：601669。</w:t>
      </w:r>
    </w:p>
    <w:p>
      <w:pPr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中电建水环境公司依托深圳市茅洲河流域水环境综合治理工程，以“打造质量效益型的世界一流水环境治理集团”为企业愿景，按照“立足深圳、面向全国、放眼全球”的发展思路，奉行“强技术、精专业、细项目、重管理”的管理思想，全力实施跨越式发展战略，秉承“源于江河、融入深圳、净化水质、造福人民”的发展理念，充分发挥中国电建“大集团、大市场、大品牌”的资源优势，在治水全流域、业务全产业链上，为企业创造效益，为社会创造价值，为国家创造绿色，打造优质工程，奉献一流服务，留存永久记忆。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二、应届毕业生需求一览表</w:t>
      </w:r>
    </w:p>
    <w:tbl>
      <w:tblPr>
        <w:tblStyle w:val="9"/>
        <w:tblW w:w="836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37"/>
        <w:gridCol w:w="184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43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需求专业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汉语言文学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金融学、税务管理、财务管理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工程管理（造价）、工程概预算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水利水电工程、市政工程、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给水与排水工程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电气工程及其自动化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机械设计制造及其自动化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安全科学与工程、安全工程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43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档案学、档案管理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中共党员优先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三、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应聘基本条件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1. 学历要求：全国一本以上综合性高校硕士研究生、本科毕业生；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2.硕士研究生年龄不超过28周岁，本科毕业生年龄不超过25周岁（年龄计算截止时间为2017年6月30日）；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570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3.本招聘公告所需招聘专业，不限于以上专业；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570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4.身体健康、品行端正；诚实守信，在校期间无违纪等不良记录。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四、简历投递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1.符合规定条件的2017年毕业生均可自愿报名，报名请通过邮件形式递送《中电建水环境公司应届毕业生招聘登记表》（邮件名称命名格式为：学校名称</w:t>
      </w:r>
      <w:r>
        <w:rPr>
          <w:rFonts w:hint="eastAsia" w:ascii="仿宋" w:hAnsi="仿宋" w:eastAsia="仿宋" w:cstheme="minorBidi"/>
          <w:b/>
          <w:color w:val="000000" w:themeColor="text1"/>
          <w:sz w:val="28"/>
          <w:szCs w:val="28"/>
        </w:rPr>
        <w:t>+</w:t>
      </w: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姓名+专业）；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2.公司不接受上门投递简历和应聘工作。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五、面试与录用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 xml:space="preserve">    1、面试：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①经校园招聘初次面试合格人员，将邀请到公司或高校所在地就近开展二次面试，面试时间，地点另行通知;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②参加二次面试请携带个人有效成绩表原件、就业推荐表原件、英语、计算机及其他展示自己能力的相关佐证材料。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570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2、签订协议：通过公司二次面试人员，公司将统一发送录用通知，接到录用通知后将本人三方协议书、就业推荐表原件、成绩单原件、近一个月的体检报告邮寄到公司人力资源部。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570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3、公司定于2017年3月16日（四川大学）、3月17日（西南交通大学）参加校园双选会，欢迎各位同学参加现场应聘。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六、招聘联系人及联系方式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联系人：周先生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电话：0755-86906063   18589069063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简历投递邮箱：</w:t>
      </w:r>
      <w:r>
        <w:rPr>
          <w:rFonts w:ascii="仿宋" w:hAnsi="仿宋" w:eastAsia="仿宋" w:cstheme="minorBidi"/>
          <w:color w:val="000000" w:themeColor="text1"/>
          <w:sz w:val="28"/>
          <w:szCs w:val="28"/>
        </w:rPr>
        <w:t>djshj</w:t>
      </w: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>zp</w:t>
      </w:r>
      <w:r>
        <w:rPr>
          <w:rFonts w:ascii="仿宋" w:hAnsi="仿宋" w:eastAsia="仿宋" w:cstheme="minorBidi"/>
          <w:color w:val="000000" w:themeColor="text1"/>
          <w:sz w:val="28"/>
          <w:szCs w:val="28"/>
        </w:rPr>
        <w:t>@powerchina.cn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 xml:space="preserve">      附件：中电建水环境公司应届毕业生招聘登记表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 xml:space="preserve">                              中电建水环境治理技术有限公司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rPr>
          <w:rFonts w:ascii="仿宋" w:hAnsi="仿宋" w:eastAsia="仿宋" w:cstheme="minorBidi"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</w:rPr>
        <w:t xml:space="preserve">                                    2017年3月1日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B3A"/>
    <w:rsid w:val="000D4012"/>
    <w:rsid w:val="0013669C"/>
    <w:rsid w:val="0015326C"/>
    <w:rsid w:val="0016250C"/>
    <w:rsid w:val="001D0E67"/>
    <w:rsid w:val="00227E6C"/>
    <w:rsid w:val="00247073"/>
    <w:rsid w:val="002812B0"/>
    <w:rsid w:val="0028509A"/>
    <w:rsid w:val="002A50C8"/>
    <w:rsid w:val="002B4E39"/>
    <w:rsid w:val="00315669"/>
    <w:rsid w:val="00331B92"/>
    <w:rsid w:val="00351B48"/>
    <w:rsid w:val="00356404"/>
    <w:rsid w:val="003657DD"/>
    <w:rsid w:val="00371538"/>
    <w:rsid w:val="003D2BEA"/>
    <w:rsid w:val="003E30B7"/>
    <w:rsid w:val="003F2136"/>
    <w:rsid w:val="004043B3"/>
    <w:rsid w:val="0046293B"/>
    <w:rsid w:val="00472878"/>
    <w:rsid w:val="00502AF3"/>
    <w:rsid w:val="00531A32"/>
    <w:rsid w:val="00542521"/>
    <w:rsid w:val="0056075D"/>
    <w:rsid w:val="00563B06"/>
    <w:rsid w:val="005877C0"/>
    <w:rsid w:val="005C612D"/>
    <w:rsid w:val="005F58D9"/>
    <w:rsid w:val="0060078F"/>
    <w:rsid w:val="0065127F"/>
    <w:rsid w:val="006663BC"/>
    <w:rsid w:val="00675B42"/>
    <w:rsid w:val="006936D6"/>
    <w:rsid w:val="00710C04"/>
    <w:rsid w:val="007209DD"/>
    <w:rsid w:val="0076447B"/>
    <w:rsid w:val="00784B3A"/>
    <w:rsid w:val="007D6DEB"/>
    <w:rsid w:val="008277AC"/>
    <w:rsid w:val="008621D9"/>
    <w:rsid w:val="008A4568"/>
    <w:rsid w:val="008F7CC9"/>
    <w:rsid w:val="009011A0"/>
    <w:rsid w:val="00903BE1"/>
    <w:rsid w:val="00983EFF"/>
    <w:rsid w:val="009A52EC"/>
    <w:rsid w:val="009B0D52"/>
    <w:rsid w:val="009B5966"/>
    <w:rsid w:val="009F54F1"/>
    <w:rsid w:val="00A112F0"/>
    <w:rsid w:val="00A4109D"/>
    <w:rsid w:val="00A6278C"/>
    <w:rsid w:val="00A65C29"/>
    <w:rsid w:val="00A7689C"/>
    <w:rsid w:val="00A9361D"/>
    <w:rsid w:val="00AB08C2"/>
    <w:rsid w:val="00AB7480"/>
    <w:rsid w:val="00AE358B"/>
    <w:rsid w:val="00B17EB3"/>
    <w:rsid w:val="00B209FF"/>
    <w:rsid w:val="00B365E3"/>
    <w:rsid w:val="00B468EE"/>
    <w:rsid w:val="00B64653"/>
    <w:rsid w:val="00B713E8"/>
    <w:rsid w:val="00B908F8"/>
    <w:rsid w:val="00B96A6F"/>
    <w:rsid w:val="00BE4123"/>
    <w:rsid w:val="00BE6E14"/>
    <w:rsid w:val="00BF2CFD"/>
    <w:rsid w:val="00C43560"/>
    <w:rsid w:val="00C64C37"/>
    <w:rsid w:val="00C84042"/>
    <w:rsid w:val="00CA3CAD"/>
    <w:rsid w:val="00CE0EC0"/>
    <w:rsid w:val="00CE7FD3"/>
    <w:rsid w:val="00CF6185"/>
    <w:rsid w:val="00D063F5"/>
    <w:rsid w:val="00D272AB"/>
    <w:rsid w:val="00D30050"/>
    <w:rsid w:val="00D678F4"/>
    <w:rsid w:val="00D735BD"/>
    <w:rsid w:val="00DA7DC3"/>
    <w:rsid w:val="00DD0D81"/>
    <w:rsid w:val="00E00D60"/>
    <w:rsid w:val="00E2253C"/>
    <w:rsid w:val="00E35473"/>
    <w:rsid w:val="00F268D1"/>
    <w:rsid w:val="00F81035"/>
    <w:rsid w:val="00FB1F1A"/>
    <w:rsid w:val="00FB44E6"/>
    <w:rsid w:val="00FB5D96"/>
    <w:rsid w:val="208E0D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2017-03-01T03:35:00Z</dcterms:created>
  <dc:creator>周登茂</dc:creator>
  <cp:lastModifiedBy>Administrator</cp:lastModifiedBy>
  <cp:lastPrinted>2016-10-12T02:06:00Z</cp:lastPrinted>
  <dcterms:modified xsi:type="dcterms:W3CDTF">2017-03-08T04:06:11Z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