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64C3" w:rsidRPr="003F64C3" w:rsidRDefault="003F64C3" w:rsidP="003F64C3">
      <w:pPr>
        <w:jc w:val="center"/>
        <w:rPr>
          <w:rFonts w:ascii="华文细黑" w:eastAsia="华文细黑" w:hAnsi="华文细黑"/>
          <w:b/>
          <w:sz w:val="36"/>
          <w:szCs w:val="36"/>
        </w:rPr>
      </w:pPr>
      <w:r w:rsidRPr="003F64C3">
        <w:rPr>
          <w:rFonts w:ascii="华文细黑" w:eastAsia="华文细黑" w:hAnsi="华文细黑" w:hint="eastAsia"/>
          <w:b/>
          <w:sz w:val="36"/>
          <w:szCs w:val="36"/>
        </w:rPr>
        <w:t>东方电气集团东方电机有限公司</w:t>
      </w:r>
    </w:p>
    <w:p w:rsidR="003F64C3" w:rsidRPr="003F64C3" w:rsidRDefault="003F64C3" w:rsidP="003F64C3">
      <w:pPr>
        <w:rPr>
          <w:rFonts w:ascii="华文细黑" w:eastAsia="华文细黑" w:hAnsi="华文细黑"/>
          <w:sz w:val="28"/>
          <w:szCs w:val="28"/>
        </w:rPr>
      </w:pPr>
      <w:r w:rsidRPr="003F64C3">
        <w:rPr>
          <w:rFonts w:ascii="华文细黑" w:eastAsia="华文细黑" w:hAnsi="华文细黑" w:hint="eastAsia"/>
          <w:sz w:val="28"/>
          <w:szCs w:val="28"/>
        </w:rPr>
        <w:t>公司简介：</w:t>
      </w:r>
    </w:p>
    <w:p w:rsidR="00AA7F1F" w:rsidRPr="0001531B" w:rsidRDefault="00AA7F1F" w:rsidP="0001531B">
      <w:pPr>
        <w:spacing w:line="360" w:lineRule="auto"/>
        <w:ind w:firstLineChars="200" w:firstLine="480"/>
        <w:rPr>
          <w:rFonts w:ascii="华文细黑" w:eastAsia="华文细黑" w:hAnsi="华文细黑" w:hint="eastAsia"/>
          <w:color w:val="000000" w:themeColor="text1"/>
          <w:sz w:val="24"/>
          <w:szCs w:val="24"/>
        </w:rPr>
      </w:pPr>
      <w:r>
        <w:rPr>
          <w:rFonts w:ascii="华文细黑" w:eastAsia="华文细黑" w:hAnsi="华文细黑" w:hint="eastAsia"/>
          <w:sz w:val="24"/>
          <w:szCs w:val="24"/>
        </w:rPr>
        <w:t>东方电气集团</w:t>
      </w:r>
      <w:r w:rsidR="00110C9F" w:rsidRPr="00492AB8">
        <w:rPr>
          <w:rFonts w:ascii="华文细黑" w:eastAsia="华文细黑" w:hAnsi="华文细黑" w:hint="eastAsia"/>
          <w:sz w:val="24"/>
          <w:szCs w:val="24"/>
        </w:rPr>
        <w:t>东方电机有限公司</w:t>
      </w:r>
      <w:r>
        <w:rPr>
          <w:rFonts w:ascii="华文细黑" w:eastAsia="华文细黑" w:hAnsi="华文细黑" w:hint="eastAsia"/>
          <w:sz w:val="24"/>
          <w:szCs w:val="24"/>
        </w:rPr>
        <w:t>位于四川省</w:t>
      </w:r>
      <w:r>
        <w:rPr>
          <w:rFonts w:ascii="华文细黑" w:eastAsia="华文细黑" w:hAnsi="华文细黑"/>
          <w:sz w:val="24"/>
          <w:szCs w:val="24"/>
        </w:rPr>
        <w:t>德阳市，始建于</w:t>
      </w:r>
      <w:r>
        <w:rPr>
          <w:rFonts w:ascii="华文细黑" w:eastAsia="华文细黑" w:hAnsi="华文细黑" w:hint="eastAsia"/>
          <w:sz w:val="24"/>
          <w:szCs w:val="24"/>
        </w:rPr>
        <w:t>1958年</w:t>
      </w:r>
      <w:r>
        <w:rPr>
          <w:rFonts w:ascii="华文细黑" w:eastAsia="华文细黑" w:hAnsi="华文细黑"/>
          <w:sz w:val="24"/>
          <w:szCs w:val="24"/>
        </w:rPr>
        <w:t>，</w:t>
      </w:r>
      <w:r w:rsidR="00A87542" w:rsidRPr="00A87542">
        <w:rPr>
          <w:rFonts w:ascii="华文细黑" w:eastAsia="华文细黑" w:hAnsi="华文细黑" w:hint="eastAsia"/>
          <w:sz w:val="24"/>
          <w:szCs w:val="24"/>
        </w:rPr>
        <w:t>主要从事水轮发电机组、热能发电机（燃煤、燃气、核能）、风力发电机（组）、</w:t>
      </w:r>
      <w:r w:rsidR="00A87542">
        <w:rPr>
          <w:rFonts w:ascii="华文细黑" w:eastAsia="华文细黑" w:hAnsi="华文细黑" w:hint="eastAsia"/>
          <w:sz w:val="24"/>
          <w:szCs w:val="24"/>
        </w:rPr>
        <w:t>交（直）流电机、电站控制系统及军工产品的研发、设计、制造和服务，</w:t>
      </w:r>
      <w:r w:rsidR="005D230C">
        <w:rPr>
          <w:rFonts w:ascii="华文细黑" w:eastAsia="华文细黑" w:hAnsi="华文细黑" w:hint="eastAsia"/>
          <w:sz w:val="24"/>
          <w:szCs w:val="24"/>
        </w:rPr>
        <w:t>是</w:t>
      </w:r>
      <w:r w:rsidR="005D230C" w:rsidRPr="005D230C">
        <w:rPr>
          <w:rFonts w:ascii="华文细黑" w:eastAsia="华文细黑" w:hAnsi="华文细黑" w:hint="eastAsia"/>
          <w:sz w:val="24"/>
          <w:szCs w:val="24"/>
        </w:rPr>
        <w:t>国内发电设备制造行业的强势品牌和涉及国家安全与国民经济命脉的重要骨干企业</w:t>
      </w:r>
      <w:r w:rsidR="005D230C">
        <w:rPr>
          <w:rFonts w:ascii="华文细黑" w:eastAsia="华文细黑" w:hAnsi="华文细黑" w:hint="eastAsia"/>
          <w:sz w:val="24"/>
          <w:szCs w:val="24"/>
        </w:rPr>
        <w:t>。</w:t>
      </w:r>
      <w:r w:rsidR="0001531B">
        <w:rPr>
          <w:rFonts w:ascii="华文细黑" w:eastAsia="华文细黑" w:hAnsi="华文细黑" w:hint="eastAsia"/>
          <w:sz w:val="24"/>
          <w:szCs w:val="24"/>
        </w:rPr>
        <w:t>公司</w:t>
      </w:r>
      <w:r w:rsidR="0001531B" w:rsidRPr="003F64C3">
        <w:rPr>
          <w:rFonts w:ascii="华文细黑" w:eastAsia="华文细黑" w:hAnsi="华文细黑" w:hint="eastAsia"/>
          <w:sz w:val="24"/>
          <w:szCs w:val="24"/>
        </w:rPr>
        <w:t>现有</w:t>
      </w:r>
      <w:r w:rsidR="0001531B" w:rsidRPr="0001531B">
        <w:rPr>
          <w:rFonts w:ascii="华文细黑" w:eastAsia="华文细黑" w:hAnsi="华文细黑" w:hint="eastAsia"/>
          <w:color w:val="000000" w:themeColor="text1"/>
          <w:sz w:val="24"/>
          <w:szCs w:val="24"/>
        </w:rPr>
        <w:t>员工六千余人（含子公司），占地面积115万平方米，资产总额</w:t>
      </w:r>
      <w:r w:rsidR="0001531B" w:rsidRPr="0001531B">
        <w:rPr>
          <w:rFonts w:ascii="华文细黑" w:eastAsia="华文细黑" w:hAnsi="华文细黑"/>
          <w:color w:val="000000" w:themeColor="text1"/>
          <w:sz w:val="24"/>
          <w:szCs w:val="24"/>
        </w:rPr>
        <w:t>140</w:t>
      </w:r>
      <w:r w:rsidR="0001531B" w:rsidRPr="0001531B">
        <w:rPr>
          <w:rFonts w:ascii="华文细黑" w:eastAsia="华文细黑" w:hAnsi="华文细黑" w:hint="eastAsia"/>
          <w:color w:val="000000" w:themeColor="text1"/>
          <w:sz w:val="24"/>
          <w:szCs w:val="24"/>
        </w:rPr>
        <w:t>亿元。</w:t>
      </w:r>
    </w:p>
    <w:p w:rsidR="0001531B" w:rsidRDefault="00A87542" w:rsidP="0001531B">
      <w:pPr>
        <w:spacing w:line="360" w:lineRule="auto"/>
        <w:ind w:firstLineChars="200" w:firstLine="480"/>
        <w:rPr>
          <w:rFonts w:ascii="华文细黑" w:eastAsia="华文细黑" w:hAnsi="华文细黑"/>
          <w:sz w:val="24"/>
          <w:szCs w:val="24"/>
        </w:rPr>
      </w:pPr>
      <w:r w:rsidRPr="00A87542">
        <w:rPr>
          <w:rFonts w:ascii="华文细黑" w:eastAsia="华文细黑" w:hAnsi="华文细黑" w:hint="eastAsia"/>
          <w:sz w:val="24"/>
          <w:szCs w:val="24"/>
        </w:rPr>
        <w:t>五十余年来，东方电机通过自主创新和科研攻关，形成了水、火、核、气、风“多电并举”的产业发展格局，并拥有行业最高端、最齐全的产品品种。</w:t>
      </w:r>
      <w:r>
        <w:rPr>
          <w:rFonts w:ascii="华文细黑" w:eastAsia="华文细黑" w:hAnsi="华文细黑" w:hint="eastAsia"/>
          <w:sz w:val="24"/>
          <w:szCs w:val="24"/>
        </w:rPr>
        <w:t>主要</w:t>
      </w:r>
      <w:r>
        <w:rPr>
          <w:rFonts w:ascii="华文细黑" w:eastAsia="华文细黑" w:hAnsi="华文细黑"/>
          <w:sz w:val="24"/>
          <w:szCs w:val="24"/>
        </w:rPr>
        <w:t>产品</w:t>
      </w:r>
      <w:r w:rsidRPr="00A87542">
        <w:rPr>
          <w:rFonts w:ascii="华文细黑" w:eastAsia="华文细黑" w:hAnsi="华文细黑" w:hint="eastAsia"/>
          <w:sz w:val="24"/>
          <w:szCs w:val="24"/>
        </w:rPr>
        <w:t>包括：500-1000MW巨型混流式、30-75MW大型贯流式、300-375MW大型抽水蓄能等水电机组，600-1000MW燃煤、400-480MW燃气、第三代核电AP1000及ERP1750MW等汽轮发电机，核电主泵机组，2.5MW永磁直驱风力发电机组等。</w:t>
      </w:r>
      <w:r w:rsidR="0001531B" w:rsidRPr="000A3BDD">
        <w:rPr>
          <w:rFonts w:ascii="华文细黑" w:eastAsia="华文细黑" w:hAnsi="华文细黑" w:hint="eastAsia"/>
          <w:sz w:val="24"/>
          <w:szCs w:val="24"/>
        </w:rPr>
        <w:t>截止目前，累计产出发电设备突破4亿千瓦，产品遍布全国31个省、市、自治区，约占全国总装机容量的30%，并出口美国、印度、巴西等28个国家和地区。</w:t>
      </w:r>
    </w:p>
    <w:p w:rsidR="00110C9F" w:rsidRPr="003F64C3" w:rsidRDefault="00110C9F" w:rsidP="000A3BDD">
      <w:pPr>
        <w:spacing w:line="360" w:lineRule="auto"/>
        <w:ind w:firstLineChars="200" w:firstLine="480"/>
        <w:rPr>
          <w:rFonts w:ascii="华文细黑" w:eastAsia="华文细黑" w:hAnsi="华文细黑"/>
          <w:sz w:val="24"/>
          <w:szCs w:val="24"/>
        </w:rPr>
      </w:pPr>
      <w:r w:rsidRPr="003F64C3">
        <w:rPr>
          <w:rFonts w:ascii="华文细黑" w:eastAsia="华文细黑" w:hAnsi="华文细黑" w:hint="eastAsia"/>
          <w:sz w:val="24"/>
          <w:szCs w:val="24"/>
        </w:rPr>
        <w:t>与时俱进，追求卓越，东方电机正以前所未有的速度发展壮大；开拓创新，博弈世界，东方电机正以高昂的姿态活跃在世界大舞台；立足低碳，造福人类，东方电机正以崭新的面貌打造最具国际竞争力的发电设备企业；求实、创新、人和、图强，东方电机正以实际行动践行着振兴中华的伟大理想！立业东方电机，实现人生理想，东方电机邀您一起用中国装备，装备世界。</w:t>
      </w:r>
      <w:bookmarkStart w:id="0" w:name="_GoBack"/>
      <w:bookmarkEnd w:id="0"/>
    </w:p>
    <w:p w:rsidR="00E75001" w:rsidRDefault="00E75001" w:rsidP="003F64C3">
      <w:pPr>
        <w:spacing w:line="360" w:lineRule="auto"/>
        <w:ind w:firstLineChars="200" w:firstLine="480"/>
        <w:rPr>
          <w:rFonts w:ascii="华文细黑" w:eastAsia="华文细黑" w:hAnsi="华文细黑"/>
          <w:sz w:val="24"/>
          <w:szCs w:val="24"/>
        </w:rPr>
      </w:pPr>
    </w:p>
    <w:p w:rsidR="0001531B" w:rsidRDefault="0001531B" w:rsidP="003F64C3">
      <w:pPr>
        <w:spacing w:line="360" w:lineRule="auto"/>
        <w:ind w:firstLineChars="200" w:firstLine="480"/>
        <w:rPr>
          <w:rFonts w:ascii="华文细黑" w:eastAsia="华文细黑" w:hAnsi="华文细黑"/>
          <w:sz w:val="24"/>
          <w:szCs w:val="24"/>
        </w:rPr>
      </w:pPr>
    </w:p>
    <w:p w:rsidR="0001531B" w:rsidRDefault="0001531B" w:rsidP="003F64C3">
      <w:pPr>
        <w:spacing w:line="360" w:lineRule="auto"/>
        <w:ind w:firstLineChars="200" w:firstLine="480"/>
        <w:rPr>
          <w:rFonts w:ascii="华文细黑" w:eastAsia="华文细黑" w:hAnsi="华文细黑"/>
          <w:sz w:val="24"/>
          <w:szCs w:val="24"/>
        </w:rPr>
      </w:pPr>
    </w:p>
    <w:p w:rsidR="0001531B" w:rsidRDefault="0001531B" w:rsidP="003F64C3">
      <w:pPr>
        <w:spacing w:line="360" w:lineRule="auto"/>
        <w:ind w:firstLineChars="200" w:firstLine="480"/>
        <w:rPr>
          <w:rFonts w:ascii="华文细黑" w:eastAsia="华文细黑" w:hAnsi="华文细黑"/>
          <w:sz w:val="24"/>
          <w:szCs w:val="24"/>
        </w:rPr>
      </w:pPr>
    </w:p>
    <w:p w:rsidR="0001531B" w:rsidRDefault="0001531B" w:rsidP="003F64C3">
      <w:pPr>
        <w:spacing w:line="360" w:lineRule="auto"/>
        <w:ind w:firstLineChars="200" w:firstLine="480"/>
        <w:rPr>
          <w:rFonts w:ascii="华文细黑" w:eastAsia="华文细黑" w:hAnsi="华文细黑"/>
          <w:sz w:val="24"/>
          <w:szCs w:val="24"/>
        </w:rPr>
      </w:pPr>
    </w:p>
    <w:p w:rsidR="0001531B" w:rsidRDefault="0001531B" w:rsidP="003F64C3">
      <w:pPr>
        <w:spacing w:line="360" w:lineRule="auto"/>
        <w:ind w:firstLineChars="200" w:firstLine="480"/>
        <w:rPr>
          <w:rFonts w:ascii="华文细黑" w:eastAsia="华文细黑" w:hAnsi="华文细黑"/>
          <w:sz w:val="24"/>
          <w:szCs w:val="24"/>
        </w:rPr>
      </w:pPr>
    </w:p>
    <w:p w:rsidR="00110C9F" w:rsidRDefault="00110C9F" w:rsidP="00AA7F1F">
      <w:pPr>
        <w:spacing w:line="360" w:lineRule="auto"/>
        <w:rPr>
          <w:rFonts w:ascii="华文细黑" w:eastAsia="华文细黑" w:hAnsi="华文细黑"/>
          <w:sz w:val="24"/>
          <w:szCs w:val="24"/>
        </w:rPr>
      </w:pPr>
    </w:p>
    <w:p w:rsidR="007C34C5" w:rsidRPr="00110C9F" w:rsidRDefault="007C34C5" w:rsidP="00AA7F1F">
      <w:pPr>
        <w:spacing w:line="360" w:lineRule="auto"/>
        <w:rPr>
          <w:rFonts w:ascii="华文细黑" w:eastAsia="华文细黑" w:hAnsi="华文细黑" w:hint="eastAsia"/>
          <w:sz w:val="24"/>
          <w:szCs w:val="24"/>
        </w:rPr>
      </w:pPr>
    </w:p>
    <w:tbl>
      <w:tblPr>
        <w:tblW w:w="9639" w:type="dxa"/>
        <w:tblInd w:w="392" w:type="dxa"/>
        <w:tblLook w:val="04A0" w:firstRow="1" w:lastRow="0" w:firstColumn="1" w:lastColumn="0" w:noHBand="0" w:noVBand="1"/>
      </w:tblPr>
      <w:tblGrid>
        <w:gridCol w:w="656"/>
        <w:gridCol w:w="3060"/>
        <w:gridCol w:w="1103"/>
        <w:gridCol w:w="3577"/>
        <w:gridCol w:w="1243"/>
      </w:tblGrid>
      <w:tr w:rsidR="00AA7F1F" w:rsidRPr="00AA7F1F" w:rsidTr="007C34C5">
        <w:trPr>
          <w:trHeight w:val="600"/>
        </w:trPr>
        <w:tc>
          <w:tcPr>
            <w:tcW w:w="9639" w:type="dxa"/>
            <w:gridSpan w:val="5"/>
            <w:tcBorders>
              <w:top w:val="nil"/>
              <w:left w:val="nil"/>
              <w:bottom w:val="single" w:sz="4" w:space="0" w:color="auto"/>
              <w:right w:val="nil"/>
            </w:tcBorders>
            <w:shd w:val="clear" w:color="auto" w:fill="auto"/>
            <w:vAlign w:val="center"/>
            <w:hideMark/>
          </w:tcPr>
          <w:p w:rsidR="00AA7F1F" w:rsidRPr="00AA7F1F" w:rsidRDefault="00AA7F1F" w:rsidP="007C34C5">
            <w:pPr>
              <w:widowControl/>
              <w:spacing w:beforeLines="100" w:before="312" w:afterLines="50" w:after="156"/>
              <w:jc w:val="center"/>
              <w:rPr>
                <w:rFonts w:ascii="宋体" w:hAnsi="宋体" w:cs="宋体"/>
                <w:b/>
                <w:bCs/>
                <w:kern w:val="0"/>
                <w:sz w:val="36"/>
                <w:szCs w:val="36"/>
              </w:rPr>
            </w:pPr>
            <w:r w:rsidRPr="00AA7F1F">
              <w:rPr>
                <w:rFonts w:ascii="宋体" w:hAnsi="宋体" w:cs="宋体" w:hint="eastAsia"/>
                <w:b/>
                <w:bCs/>
                <w:kern w:val="0"/>
                <w:sz w:val="36"/>
                <w:szCs w:val="36"/>
              </w:rPr>
              <w:lastRenderedPageBreak/>
              <w:t>2017年人员需求计划</w:t>
            </w:r>
          </w:p>
        </w:tc>
      </w:tr>
      <w:tr w:rsidR="00AA7F1F" w:rsidRPr="00AA7F1F" w:rsidTr="007C34C5">
        <w:trPr>
          <w:trHeight w:val="600"/>
        </w:trPr>
        <w:tc>
          <w:tcPr>
            <w:tcW w:w="656" w:type="dxa"/>
            <w:tcBorders>
              <w:top w:val="nil"/>
              <w:left w:val="single" w:sz="4" w:space="0" w:color="auto"/>
              <w:bottom w:val="single" w:sz="4" w:space="0" w:color="auto"/>
              <w:right w:val="single" w:sz="4" w:space="0" w:color="auto"/>
            </w:tcBorders>
            <w:shd w:val="clear" w:color="000000" w:fill="B7DEE8"/>
            <w:vAlign w:val="center"/>
            <w:hideMark/>
          </w:tcPr>
          <w:p w:rsidR="00AA7F1F" w:rsidRPr="00AA7F1F" w:rsidRDefault="00AA7F1F" w:rsidP="00AA7F1F">
            <w:pPr>
              <w:widowControl/>
              <w:jc w:val="center"/>
              <w:rPr>
                <w:rFonts w:ascii="宋体" w:hAnsi="宋体" w:cs="宋体"/>
                <w:b/>
                <w:bCs/>
                <w:kern w:val="0"/>
                <w:sz w:val="20"/>
                <w:szCs w:val="20"/>
              </w:rPr>
            </w:pPr>
            <w:r w:rsidRPr="00AA7F1F">
              <w:rPr>
                <w:rFonts w:ascii="宋体" w:hAnsi="宋体" w:cs="宋体" w:hint="eastAsia"/>
                <w:b/>
                <w:bCs/>
                <w:kern w:val="0"/>
                <w:sz w:val="20"/>
                <w:szCs w:val="20"/>
              </w:rPr>
              <w:t>序号</w:t>
            </w:r>
          </w:p>
        </w:tc>
        <w:tc>
          <w:tcPr>
            <w:tcW w:w="3060" w:type="dxa"/>
            <w:tcBorders>
              <w:top w:val="nil"/>
              <w:left w:val="nil"/>
              <w:bottom w:val="single" w:sz="4" w:space="0" w:color="auto"/>
              <w:right w:val="single" w:sz="4" w:space="0" w:color="auto"/>
            </w:tcBorders>
            <w:shd w:val="clear" w:color="000000" w:fill="B7DEE8"/>
            <w:vAlign w:val="center"/>
            <w:hideMark/>
          </w:tcPr>
          <w:p w:rsidR="00AA7F1F" w:rsidRPr="00AA7F1F" w:rsidRDefault="00AA7F1F" w:rsidP="00AA7F1F">
            <w:pPr>
              <w:widowControl/>
              <w:jc w:val="center"/>
              <w:rPr>
                <w:rFonts w:ascii="宋体" w:hAnsi="宋体" w:cs="宋体"/>
                <w:b/>
                <w:bCs/>
                <w:kern w:val="0"/>
                <w:sz w:val="20"/>
                <w:szCs w:val="20"/>
              </w:rPr>
            </w:pPr>
            <w:r w:rsidRPr="00AA7F1F">
              <w:rPr>
                <w:rFonts w:ascii="宋体" w:hAnsi="宋体" w:cs="宋体" w:hint="eastAsia"/>
                <w:b/>
                <w:bCs/>
                <w:kern w:val="0"/>
                <w:sz w:val="20"/>
                <w:szCs w:val="20"/>
              </w:rPr>
              <w:t>需求专业</w:t>
            </w:r>
          </w:p>
        </w:tc>
        <w:tc>
          <w:tcPr>
            <w:tcW w:w="1103" w:type="dxa"/>
            <w:tcBorders>
              <w:top w:val="nil"/>
              <w:left w:val="nil"/>
              <w:bottom w:val="single" w:sz="4" w:space="0" w:color="auto"/>
              <w:right w:val="single" w:sz="4" w:space="0" w:color="auto"/>
            </w:tcBorders>
            <w:shd w:val="clear" w:color="000000" w:fill="B7DEE8"/>
            <w:vAlign w:val="center"/>
            <w:hideMark/>
          </w:tcPr>
          <w:p w:rsidR="00AA7F1F" w:rsidRPr="00AA7F1F" w:rsidRDefault="00AA7F1F" w:rsidP="00AA7F1F">
            <w:pPr>
              <w:widowControl/>
              <w:jc w:val="center"/>
              <w:rPr>
                <w:rFonts w:ascii="宋体" w:hAnsi="宋体" w:cs="宋体"/>
                <w:b/>
                <w:bCs/>
                <w:kern w:val="0"/>
                <w:sz w:val="20"/>
                <w:szCs w:val="20"/>
              </w:rPr>
            </w:pPr>
            <w:r w:rsidRPr="00AA7F1F">
              <w:rPr>
                <w:rFonts w:ascii="宋体" w:hAnsi="宋体" w:cs="宋体" w:hint="eastAsia"/>
                <w:b/>
                <w:bCs/>
                <w:kern w:val="0"/>
                <w:sz w:val="20"/>
                <w:szCs w:val="20"/>
              </w:rPr>
              <w:t>招聘数量</w:t>
            </w:r>
          </w:p>
        </w:tc>
        <w:tc>
          <w:tcPr>
            <w:tcW w:w="3577" w:type="dxa"/>
            <w:tcBorders>
              <w:top w:val="nil"/>
              <w:left w:val="nil"/>
              <w:bottom w:val="single" w:sz="4" w:space="0" w:color="auto"/>
              <w:right w:val="nil"/>
            </w:tcBorders>
            <w:shd w:val="clear" w:color="000000" w:fill="B7DEE8"/>
            <w:vAlign w:val="center"/>
            <w:hideMark/>
          </w:tcPr>
          <w:p w:rsidR="00AA7F1F" w:rsidRPr="00AA7F1F" w:rsidRDefault="00AA7F1F" w:rsidP="00AA7F1F">
            <w:pPr>
              <w:widowControl/>
              <w:jc w:val="center"/>
              <w:rPr>
                <w:rFonts w:ascii="宋体" w:hAnsi="宋体" w:cs="宋体"/>
                <w:b/>
                <w:bCs/>
                <w:kern w:val="0"/>
                <w:sz w:val="20"/>
                <w:szCs w:val="20"/>
              </w:rPr>
            </w:pPr>
            <w:r w:rsidRPr="00AA7F1F">
              <w:rPr>
                <w:rFonts w:ascii="宋体" w:hAnsi="宋体" w:cs="宋体" w:hint="eastAsia"/>
                <w:b/>
                <w:bCs/>
                <w:kern w:val="0"/>
                <w:sz w:val="20"/>
                <w:szCs w:val="20"/>
              </w:rPr>
              <w:t>拟安排职位</w:t>
            </w:r>
          </w:p>
        </w:tc>
        <w:tc>
          <w:tcPr>
            <w:tcW w:w="1243" w:type="dxa"/>
            <w:tcBorders>
              <w:top w:val="nil"/>
              <w:left w:val="single" w:sz="4" w:space="0" w:color="auto"/>
              <w:bottom w:val="single" w:sz="4" w:space="0" w:color="auto"/>
              <w:right w:val="single" w:sz="4" w:space="0" w:color="auto"/>
            </w:tcBorders>
            <w:shd w:val="clear" w:color="000000" w:fill="B7DEE8"/>
            <w:vAlign w:val="center"/>
            <w:hideMark/>
          </w:tcPr>
          <w:p w:rsidR="00AA7F1F" w:rsidRPr="00AA7F1F" w:rsidRDefault="00AA7F1F" w:rsidP="00AA7F1F">
            <w:pPr>
              <w:widowControl/>
              <w:jc w:val="center"/>
              <w:rPr>
                <w:rFonts w:ascii="宋体" w:hAnsi="宋体" w:cs="宋体"/>
                <w:b/>
                <w:bCs/>
                <w:kern w:val="0"/>
                <w:sz w:val="20"/>
                <w:szCs w:val="20"/>
              </w:rPr>
            </w:pPr>
            <w:r w:rsidRPr="00AA7F1F">
              <w:rPr>
                <w:rFonts w:ascii="宋体" w:hAnsi="宋体" w:cs="宋体" w:hint="eastAsia"/>
                <w:b/>
                <w:bCs/>
                <w:kern w:val="0"/>
                <w:sz w:val="20"/>
                <w:szCs w:val="20"/>
              </w:rPr>
              <w:t>学历要求</w:t>
            </w:r>
          </w:p>
        </w:tc>
      </w:tr>
      <w:tr w:rsidR="00AA7F1F" w:rsidRPr="00AA7F1F" w:rsidTr="007C34C5">
        <w:trPr>
          <w:trHeight w:val="600"/>
        </w:trPr>
        <w:tc>
          <w:tcPr>
            <w:tcW w:w="656" w:type="dxa"/>
            <w:tcBorders>
              <w:top w:val="nil"/>
              <w:left w:val="single" w:sz="4" w:space="0" w:color="auto"/>
              <w:bottom w:val="single" w:sz="4" w:space="0" w:color="auto"/>
              <w:right w:val="single" w:sz="4" w:space="0" w:color="auto"/>
            </w:tcBorders>
            <w:shd w:val="clear" w:color="auto" w:fill="auto"/>
            <w:vAlign w:val="center"/>
            <w:hideMark/>
          </w:tcPr>
          <w:p w:rsidR="00AA7F1F" w:rsidRPr="00AA7F1F" w:rsidRDefault="00AA7F1F" w:rsidP="00AA7F1F">
            <w:pPr>
              <w:widowControl/>
              <w:jc w:val="center"/>
              <w:rPr>
                <w:rFonts w:ascii="宋体" w:hAnsi="宋体" w:cs="宋体"/>
                <w:kern w:val="0"/>
                <w:sz w:val="20"/>
                <w:szCs w:val="20"/>
              </w:rPr>
            </w:pPr>
            <w:r w:rsidRPr="00AA7F1F">
              <w:rPr>
                <w:rFonts w:ascii="宋体" w:hAnsi="宋体" w:cs="宋体" w:hint="eastAsia"/>
                <w:kern w:val="0"/>
                <w:sz w:val="20"/>
                <w:szCs w:val="20"/>
              </w:rPr>
              <w:t>1</w:t>
            </w:r>
          </w:p>
        </w:tc>
        <w:tc>
          <w:tcPr>
            <w:tcW w:w="3060" w:type="dxa"/>
            <w:tcBorders>
              <w:top w:val="nil"/>
              <w:left w:val="nil"/>
              <w:bottom w:val="single" w:sz="4" w:space="0" w:color="auto"/>
              <w:right w:val="single" w:sz="4" w:space="0" w:color="auto"/>
            </w:tcBorders>
            <w:shd w:val="clear" w:color="auto" w:fill="auto"/>
            <w:vAlign w:val="center"/>
            <w:hideMark/>
          </w:tcPr>
          <w:p w:rsidR="00AA7F1F" w:rsidRPr="00AA7F1F" w:rsidRDefault="00AA7F1F" w:rsidP="00AA7F1F">
            <w:pPr>
              <w:widowControl/>
              <w:jc w:val="left"/>
              <w:rPr>
                <w:rFonts w:ascii="宋体" w:hAnsi="宋体" w:cs="宋体"/>
                <w:kern w:val="0"/>
                <w:sz w:val="20"/>
                <w:szCs w:val="20"/>
              </w:rPr>
            </w:pPr>
            <w:r w:rsidRPr="00AA7F1F">
              <w:rPr>
                <w:rFonts w:ascii="宋体" w:hAnsi="宋体" w:cs="宋体" w:hint="eastAsia"/>
                <w:kern w:val="0"/>
                <w:sz w:val="20"/>
                <w:szCs w:val="20"/>
              </w:rPr>
              <w:t>电磁场分析计算</w:t>
            </w:r>
          </w:p>
        </w:tc>
        <w:tc>
          <w:tcPr>
            <w:tcW w:w="1103" w:type="dxa"/>
            <w:tcBorders>
              <w:top w:val="nil"/>
              <w:left w:val="nil"/>
              <w:bottom w:val="single" w:sz="4" w:space="0" w:color="auto"/>
              <w:right w:val="single" w:sz="4" w:space="0" w:color="auto"/>
            </w:tcBorders>
            <w:shd w:val="clear" w:color="auto" w:fill="auto"/>
            <w:noWrap/>
            <w:vAlign w:val="center"/>
            <w:hideMark/>
          </w:tcPr>
          <w:p w:rsidR="00AA7F1F" w:rsidRPr="00AA7F1F" w:rsidRDefault="00AA7F1F" w:rsidP="00AA7F1F">
            <w:pPr>
              <w:widowControl/>
              <w:jc w:val="center"/>
              <w:rPr>
                <w:rFonts w:ascii="宋体" w:hAnsi="宋体" w:cs="宋体"/>
                <w:kern w:val="0"/>
                <w:sz w:val="20"/>
                <w:szCs w:val="20"/>
              </w:rPr>
            </w:pPr>
            <w:r w:rsidRPr="00AA7F1F">
              <w:rPr>
                <w:rFonts w:ascii="宋体" w:hAnsi="宋体" w:cs="宋体" w:hint="eastAsia"/>
                <w:kern w:val="0"/>
                <w:sz w:val="20"/>
                <w:szCs w:val="20"/>
              </w:rPr>
              <w:t>1</w:t>
            </w:r>
          </w:p>
        </w:tc>
        <w:tc>
          <w:tcPr>
            <w:tcW w:w="3577" w:type="dxa"/>
            <w:tcBorders>
              <w:top w:val="nil"/>
              <w:left w:val="nil"/>
              <w:bottom w:val="single" w:sz="4" w:space="0" w:color="auto"/>
              <w:right w:val="nil"/>
            </w:tcBorders>
            <w:shd w:val="clear" w:color="auto" w:fill="auto"/>
            <w:vAlign w:val="center"/>
            <w:hideMark/>
          </w:tcPr>
          <w:p w:rsidR="00AA7F1F" w:rsidRPr="00AA7F1F" w:rsidRDefault="00AA7F1F" w:rsidP="00AA7F1F">
            <w:pPr>
              <w:widowControl/>
              <w:jc w:val="left"/>
              <w:rPr>
                <w:rFonts w:ascii="宋体" w:hAnsi="宋体" w:cs="宋体"/>
                <w:kern w:val="0"/>
                <w:sz w:val="20"/>
                <w:szCs w:val="20"/>
              </w:rPr>
            </w:pPr>
            <w:r w:rsidRPr="00AA7F1F">
              <w:rPr>
                <w:rFonts w:ascii="宋体" w:hAnsi="宋体" w:cs="宋体" w:hint="eastAsia"/>
                <w:kern w:val="0"/>
                <w:sz w:val="20"/>
                <w:szCs w:val="20"/>
              </w:rPr>
              <w:t>电机电磁场分析计算</w:t>
            </w:r>
          </w:p>
        </w:tc>
        <w:tc>
          <w:tcPr>
            <w:tcW w:w="1243" w:type="dxa"/>
            <w:tcBorders>
              <w:top w:val="nil"/>
              <w:left w:val="single" w:sz="4" w:space="0" w:color="auto"/>
              <w:bottom w:val="single" w:sz="4" w:space="0" w:color="auto"/>
              <w:right w:val="single" w:sz="4" w:space="0" w:color="auto"/>
            </w:tcBorders>
            <w:shd w:val="clear" w:color="auto" w:fill="auto"/>
            <w:vAlign w:val="center"/>
            <w:hideMark/>
          </w:tcPr>
          <w:p w:rsidR="00AA7F1F" w:rsidRPr="00AA7F1F" w:rsidRDefault="00AA7F1F" w:rsidP="00AA7F1F">
            <w:pPr>
              <w:widowControl/>
              <w:jc w:val="left"/>
              <w:rPr>
                <w:rFonts w:ascii="宋体" w:hAnsi="宋体" w:cs="宋体"/>
                <w:kern w:val="0"/>
                <w:sz w:val="20"/>
                <w:szCs w:val="20"/>
              </w:rPr>
            </w:pPr>
            <w:r w:rsidRPr="00AA7F1F">
              <w:rPr>
                <w:rFonts w:ascii="宋体" w:hAnsi="宋体" w:cs="宋体" w:hint="eastAsia"/>
                <w:kern w:val="0"/>
                <w:sz w:val="20"/>
                <w:szCs w:val="20"/>
              </w:rPr>
              <w:t>博士</w:t>
            </w:r>
          </w:p>
        </w:tc>
      </w:tr>
      <w:tr w:rsidR="00AA7F1F" w:rsidRPr="00AA7F1F" w:rsidTr="007C34C5">
        <w:trPr>
          <w:trHeight w:val="600"/>
        </w:trPr>
        <w:tc>
          <w:tcPr>
            <w:tcW w:w="656" w:type="dxa"/>
            <w:tcBorders>
              <w:top w:val="nil"/>
              <w:left w:val="single" w:sz="4" w:space="0" w:color="auto"/>
              <w:bottom w:val="single" w:sz="4" w:space="0" w:color="auto"/>
              <w:right w:val="single" w:sz="4" w:space="0" w:color="auto"/>
            </w:tcBorders>
            <w:shd w:val="clear" w:color="auto" w:fill="auto"/>
            <w:vAlign w:val="center"/>
            <w:hideMark/>
          </w:tcPr>
          <w:p w:rsidR="00AA7F1F" w:rsidRPr="00AA7F1F" w:rsidRDefault="00AA7F1F" w:rsidP="00AA7F1F">
            <w:pPr>
              <w:widowControl/>
              <w:jc w:val="center"/>
              <w:rPr>
                <w:rFonts w:ascii="宋体" w:hAnsi="宋体" w:cs="宋体"/>
                <w:kern w:val="0"/>
                <w:sz w:val="20"/>
                <w:szCs w:val="20"/>
              </w:rPr>
            </w:pPr>
            <w:r w:rsidRPr="00AA7F1F">
              <w:rPr>
                <w:rFonts w:ascii="宋体" w:hAnsi="宋体" w:cs="宋体" w:hint="eastAsia"/>
                <w:kern w:val="0"/>
                <w:sz w:val="20"/>
                <w:szCs w:val="20"/>
              </w:rPr>
              <w:t>2</w:t>
            </w:r>
          </w:p>
        </w:tc>
        <w:tc>
          <w:tcPr>
            <w:tcW w:w="3060" w:type="dxa"/>
            <w:tcBorders>
              <w:top w:val="nil"/>
              <w:left w:val="nil"/>
              <w:bottom w:val="single" w:sz="4" w:space="0" w:color="auto"/>
              <w:right w:val="single" w:sz="4" w:space="0" w:color="auto"/>
            </w:tcBorders>
            <w:shd w:val="clear" w:color="auto" w:fill="auto"/>
            <w:vAlign w:val="center"/>
            <w:hideMark/>
          </w:tcPr>
          <w:p w:rsidR="00AA7F1F" w:rsidRPr="00AA7F1F" w:rsidRDefault="00AA7F1F" w:rsidP="00AA7F1F">
            <w:pPr>
              <w:widowControl/>
              <w:jc w:val="left"/>
              <w:rPr>
                <w:rFonts w:ascii="宋体" w:hAnsi="宋体" w:cs="宋体"/>
                <w:kern w:val="0"/>
                <w:sz w:val="20"/>
                <w:szCs w:val="20"/>
              </w:rPr>
            </w:pPr>
            <w:r w:rsidRPr="00AA7F1F">
              <w:rPr>
                <w:rFonts w:ascii="宋体" w:hAnsi="宋体" w:cs="宋体" w:hint="eastAsia"/>
                <w:kern w:val="0"/>
                <w:sz w:val="20"/>
                <w:szCs w:val="20"/>
              </w:rPr>
              <w:t>动力工程、工程热物理</w:t>
            </w:r>
          </w:p>
        </w:tc>
        <w:tc>
          <w:tcPr>
            <w:tcW w:w="1103" w:type="dxa"/>
            <w:tcBorders>
              <w:top w:val="nil"/>
              <w:left w:val="nil"/>
              <w:bottom w:val="single" w:sz="4" w:space="0" w:color="auto"/>
              <w:right w:val="single" w:sz="4" w:space="0" w:color="auto"/>
            </w:tcBorders>
            <w:shd w:val="clear" w:color="auto" w:fill="auto"/>
            <w:noWrap/>
            <w:vAlign w:val="center"/>
            <w:hideMark/>
          </w:tcPr>
          <w:p w:rsidR="00AA7F1F" w:rsidRPr="00AA7F1F" w:rsidRDefault="00AA7F1F" w:rsidP="00AA7F1F">
            <w:pPr>
              <w:widowControl/>
              <w:jc w:val="center"/>
              <w:rPr>
                <w:rFonts w:ascii="宋体" w:hAnsi="宋体" w:cs="宋体"/>
                <w:kern w:val="0"/>
                <w:sz w:val="20"/>
                <w:szCs w:val="20"/>
              </w:rPr>
            </w:pPr>
            <w:r w:rsidRPr="00AA7F1F">
              <w:rPr>
                <w:rFonts w:ascii="宋体" w:hAnsi="宋体" w:cs="宋体" w:hint="eastAsia"/>
                <w:kern w:val="0"/>
                <w:sz w:val="20"/>
                <w:szCs w:val="20"/>
              </w:rPr>
              <w:t>1</w:t>
            </w:r>
          </w:p>
        </w:tc>
        <w:tc>
          <w:tcPr>
            <w:tcW w:w="3577" w:type="dxa"/>
            <w:tcBorders>
              <w:top w:val="nil"/>
              <w:left w:val="nil"/>
              <w:bottom w:val="single" w:sz="4" w:space="0" w:color="auto"/>
              <w:right w:val="nil"/>
            </w:tcBorders>
            <w:shd w:val="clear" w:color="auto" w:fill="auto"/>
            <w:vAlign w:val="center"/>
            <w:hideMark/>
          </w:tcPr>
          <w:p w:rsidR="00AA7F1F" w:rsidRPr="00AA7F1F" w:rsidRDefault="00AA7F1F" w:rsidP="00AA7F1F">
            <w:pPr>
              <w:widowControl/>
              <w:jc w:val="left"/>
              <w:rPr>
                <w:rFonts w:ascii="宋体" w:hAnsi="宋体" w:cs="宋体"/>
                <w:kern w:val="0"/>
                <w:sz w:val="20"/>
                <w:szCs w:val="20"/>
              </w:rPr>
            </w:pPr>
            <w:r w:rsidRPr="00AA7F1F">
              <w:rPr>
                <w:rFonts w:ascii="宋体" w:hAnsi="宋体" w:cs="宋体" w:hint="eastAsia"/>
                <w:kern w:val="0"/>
                <w:sz w:val="20"/>
                <w:szCs w:val="20"/>
              </w:rPr>
              <w:t>电机通风冷却分析计算</w:t>
            </w:r>
          </w:p>
        </w:tc>
        <w:tc>
          <w:tcPr>
            <w:tcW w:w="1243" w:type="dxa"/>
            <w:tcBorders>
              <w:top w:val="nil"/>
              <w:left w:val="single" w:sz="4" w:space="0" w:color="auto"/>
              <w:bottom w:val="single" w:sz="4" w:space="0" w:color="auto"/>
              <w:right w:val="single" w:sz="4" w:space="0" w:color="auto"/>
            </w:tcBorders>
            <w:shd w:val="clear" w:color="auto" w:fill="auto"/>
            <w:vAlign w:val="center"/>
            <w:hideMark/>
          </w:tcPr>
          <w:p w:rsidR="00AA7F1F" w:rsidRPr="00AA7F1F" w:rsidRDefault="00AA7F1F" w:rsidP="00AA7F1F">
            <w:pPr>
              <w:widowControl/>
              <w:jc w:val="left"/>
              <w:rPr>
                <w:rFonts w:ascii="宋体" w:hAnsi="宋体" w:cs="宋体"/>
                <w:kern w:val="0"/>
                <w:sz w:val="20"/>
                <w:szCs w:val="20"/>
              </w:rPr>
            </w:pPr>
            <w:r w:rsidRPr="00AA7F1F">
              <w:rPr>
                <w:rFonts w:ascii="宋体" w:hAnsi="宋体" w:cs="宋体" w:hint="eastAsia"/>
                <w:kern w:val="0"/>
                <w:sz w:val="20"/>
                <w:szCs w:val="20"/>
              </w:rPr>
              <w:t>博士</w:t>
            </w:r>
          </w:p>
        </w:tc>
      </w:tr>
      <w:tr w:rsidR="00AA7F1F" w:rsidRPr="00AA7F1F" w:rsidTr="007C34C5">
        <w:trPr>
          <w:trHeight w:val="600"/>
        </w:trPr>
        <w:tc>
          <w:tcPr>
            <w:tcW w:w="656" w:type="dxa"/>
            <w:tcBorders>
              <w:top w:val="nil"/>
              <w:left w:val="single" w:sz="4" w:space="0" w:color="auto"/>
              <w:bottom w:val="single" w:sz="4" w:space="0" w:color="auto"/>
              <w:right w:val="single" w:sz="4" w:space="0" w:color="auto"/>
            </w:tcBorders>
            <w:shd w:val="clear" w:color="auto" w:fill="auto"/>
            <w:vAlign w:val="center"/>
            <w:hideMark/>
          </w:tcPr>
          <w:p w:rsidR="00AA7F1F" w:rsidRPr="00AA7F1F" w:rsidRDefault="00AA7F1F" w:rsidP="00AA7F1F">
            <w:pPr>
              <w:widowControl/>
              <w:jc w:val="center"/>
              <w:rPr>
                <w:rFonts w:ascii="宋体" w:hAnsi="宋体" w:cs="宋体"/>
                <w:kern w:val="0"/>
                <w:sz w:val="20"/>
                <w:szCs w:val="20"/>
              </w:rPr>
            </w:pPr>
            <w:r w:rsidRPr="00AA7F1F">
              <w:rPr>
                <w:rFonts w:ascii="宋体" w:hAnsi="宋体" w:cs="宋体" w:hint="eastAsia"/>
                <w:kern w:val="0"/>
                <w:sz w:val="20"/>
                <w:szCs w:val="20"/>
              </w:rPr>
              <w:t>3</w:t>
            </w:r>
          </w:p>
        </w:tc>
        <w:tc>
          <w:tcPr>
            <w:tcW w:w="3060" w:type="dxa"/>
            <w:tcBorders>
              <w:top w:val="nil"/>
              <w:left w:val="nil"/>
              <w:bottom w:val="single" w:sz="4" w:space="0" w:color="auto"/>
              <w:right w:val="single" w:sz="4" w:space="0" w:color="auto"/>
            </w:tcBorders>
            <w:shd w:val="clear" w:color="auto" w:fill="auto"/>
            <w:vAlign w:val="center"/>
            <w:hideMark/>
          </w:tcPr>
          <w:p w:rsidR="00AA7F1F" w:rsidRPr="00AA7F1F" w:rsidRDefault="00AA7F1F" w:rsidP="00AA7F1F">
            <w:pPr>
              <w:widowControl/>
              <w:jc w:val="left"/>
              <w:rPr>
                <w:rFonts w:ascii="宋体" w:hAnsi="宋体" w:cs="宋体"/>
                <w:kern w:val="0"/>
                <w:sz w:val="20"/>
                <w:szCs w:val="20"/>
              </w:rPr>
            </w:pPr>
            <w:r w:rsidRPr="00AA7F1F">
              <w:rPr>
                <w:rFonts w:ascii="宋体" w:hAnsi="宋体" w:cs="宋体" w:hint="eastAsia"/>
                <w:kern w:val="0"/>
                <w:sz w:val="20"/>
                <w:szCs w:val="20"/>
              </w:rPr>
              <w:t>流体力学、数学、流体机械专业</w:t>
            </w:r>
          </w:p>
        </w:tc>
        <w:tc>
          <w:tcPr>
            <w:tcW w:w="1103" w:type="dxa"/>
            <w:tcBorders>
              <w:top w:val="nil"/>
              <w:left w:val="nil"/>
              <w:bottom w:val="single" w:sz="4" w:space="0" w:color="auto"/>
              <w:right w:val="single" w:sz="4" w:space="0" w:color="auto"/>
            </w:tcBorders>
            <w:shd w:val="clear" w:color="auto" w:fill="auto"/>
            <w:noWrap/>
            <w:vAlign w:val="center"/>
            <w:hideMark/>
          </w:tcPr>
          <w:p w:rsidR="00AA7F1F" w:rsidRPr="00AA7F1F" w:rsidRDefault="00AA7F1F" w:rsidP="00AA7F1F">
            <w:pPr>
              <w:widowControl/>
              <w:jc w:val="center"/>
              <w:rPr>
                <w:rFonts w:ascii="宋体" w:hAnsi="宋体" w:cs="宋体"/>
                <w:kern w:val="0"/>
                <w:sz w:val="20"/>
                <w:szCs w:val="20"/>
              </w:rPr>
            </w:pPr>
            <w:r w:rsidRPr="00AA7F1F">
              <w:rPr>
                <w:rFonts w:ascii="宋体" w:hAnsi="宋体" w:cs="宋体" w:hint="eastAsia"/>
                <w:kern w:val="0"/>
                <w:sz w:val="20"/>
                <w:szCs w:val="20"/>
              </w:rPr>
              <w:t>1</w:t>
            </w:r>
          </w:p>
        </w:tc>
        <w:tc>
          <w:tcPr>
            <w:tcW w:w="3577" w:type="dxa"/>
            <w:tcBorders>
              <w:top w:val="nil"/>
              <w:left w:val="nil"/>
              <w:bottom w:val="single" w:sz="4" w:space="0" w:color="auto"/>
              <w:right w:val="nil"/>
            </w:tcBorders>
            <w:shd w:val="clear" w:color="auto" w:fill="auto"/>
            <w:vAlign w:val="center"/>
            <w:hideMark/>
          </w:tcPr>
          <w:p w:rsidR="00AA7F1F" w:rsidRPr="00AA7F1F" w:rsidRDefault="00AA7F1F" w:rsidP="00AA7F1F">
            <w:pPr>
              <w:widowControl/>
              <w:jc w:val="left"/>
              <w:rPr>
                <w:rFonts w:ascii="宋体" w:hAnsi="宋体" w:cs="宋体"/>
                <w:kern w:val="0"/>
                <w:sz w:val="20"/>
                <w:szCs w:val="20"/>
              </w:rPr>
            </w:pPr>
            <w:r w:rsidRPr="00AA7F1F">
              <w:rPr>
                <w:rFonts w:ascii="宋体" w:hAnsi="宋体" w:cs="宋体" w:hint="eastAsia"/>
                <w:kern w:val="0"/>
                <w:sz w:val="20"/>
                <w:szCs w:val="20"/>
              </w:rPr>
              <w:t>水轮机水力设计</w:t>
            </w:r>
          </w:p>
        </w:tc>
        <w:tc>
          <w:tcPr>
            <w:tcW w:w="1243" w:type="dxa"/>
            <w:tcBorders>
              <w:top w:val="nil"/>
              <w:left w:val="single" w:sz="4" w:space="0" w:color="auto"/>
              <w:bottom w:val="single" w:sz="4" w:space="0" w:color="auto"/>
              <w:right w:val="single" w:sz="4" w:space="0" w:color="auto"/>
            </w:tcBorders>
            <w:shd w:val="clear" w:color="auto" w:fill="auto"/>
            <w:vAlign w:val="center"/>
            <w:hideMark/>
          </w:tcPr>
          <w:p w:rsidR="00AA7F1F" w:rsidRPr="00AA7F1F" w:rsidRDefault="00AA7F1F" w:rsidP="00AA7F1F">
            <w:pPr>
              <w:widowControl/>
              <w:jc w:val="left"/>
              <w:rPr>
                <w:rFonts w:ascii="宋体" w:hAnsi="宋体" w:cs="宋体"/>
                <w:kern w:val="0"/>
                <w:sz w:val="20"/>
                <w:szCs w:val="20"/>
              </w:rPr>
            </w:pPr>
            <w:r w:rsidRPr="00AA7F1F">
              <w:rPr>
                <w:rFonts w:ascii="宋体" w:hAnsi="宋体" w:cs="宋体" w:hint="eastAsia"/>
                <w:kern w:val="0"/>
                <w:sz w:val="20"/>
                <w:szCs w:val="20"/>
              </w:rPr>
              <w:t>博士</w:t>
            </w:r>
          </w:p>
        </w:tc>
      </w:tr>
      <w:tr w:rsidR="00AA7F1F" w:rsidRPr="00AA7F1F" w:rsidTr="007C34C5">
        <w:trPr>
          <w:trHeight w:val="600"/>
        </w:trPr>
        <w:tc>
          <w:tcPr>
            <w:tcW w:w="656" w:type="dxa"/>
            <w:tcBorders>
              <w:top w:val="nil"/>
              <w:left w:val="single" w:sz="4" w:space="0" w:color="auto"/>
              <w:bottom w:val="single" w:sz="4" w:space="0" w:color="auto"/>
              <w:right w:val="single" w:sz="4" w:space="0" w:color="auto"/>
            </w:tcBorders>
            <w:shd w:val="clear" w:color="auto" w:fill="auto"/>
            <w:vAlign w:val="center"/>
            <w:hideMark/>
          </w:tcPr>
          <w:p w:rsidR="00AA7F1F" w:rsidRPr="00AA7F1F" w:rsidRDefault="00AA7F1F" w:rsidP="00AA7F1F">
            <w:pPr>
              <w:widowControl/>
              <w:jc w:val="center"/>
              <w:rPr>
                <w:rFonts w:ascii="宋体" w:hAnsi="宋体" w:cs="宋体"/>
                <w:kern w:val="0"/>
                <w:sz w:val="20"/>
                <w:szCs w:val="20"/>
              </w:rPr>
            </w:pPr>
            <w:r w:rsidRPr="00AA7F1F">
              <w:rPr>
                <w:rFonts w:ascii="宋体" w:hAnsi="宋体" w:cs="宋体" w:hint="eastAsia"/>
                <w:kern w:val="0"/>
                <w:sz w:val="20"/>
                <w:szCs w:val="20"/>
              </w:rPr>
              <w:t>4</w:t>
            </w:r>
          </w:p>
        </w:tc>
        <w:tc>
          <w:tcPr>
            <w:tcW w:w="3060" w:type="dxa"/>
            <w:tcBorders>
              <w:top w:val="nil"/>
              <w:left w:val="nil"/>
              <w:bottom w:val="single" w:sz="4" w:space="0" w:color="auto"/>
              <w:right w:val="single" w:sz="4" w:space="0" w:color="auto"/>
            </w:tcBorders>
            <w:shd w:val="clear" w:color="auto" w:fill="auto"/>
            <w:vAlign w:val="center"/>
            <w:hideMark/>
          </w:tcPr>
          <w:p w:rsidR="00AA7F1F" w:rsidRPr="00AA7F1F" w:rsidRDefault="00AA7F1F" w:rsidP="00AA7F1F">
            <w:pPr>
              <w:widowControl/>
              <w:jc w:val="left"/>
              <w:rPr>
                <w:rFonts w:ascii="宋体" w:hAnsi="宋体" w:cs="宋体"/>
                <w:kern w:val="0"/>
                <w:sz w:val="20"/>
                <w:szCs w:val="20"/>
              </w:rPr>
            </w:pPr>
            <w:r w:rsidRPr="00AA7F1F">
              <w:rPr>
                <w:rFonts w:ascii="宋体" w:hAnsi="宋体" w:cs="宋体" w:hint="eastAsia"/>
                <w:kern w:val="0"/>
                <w:sz w:val="20"/>
                <w:szCs w:val="20"/>
              </w:rPr>
              <w:t>流体机械及工程</w:t>
            </w:r>
          </w:p>
        </w:tc>
        <w:tc>
          <w:tcPr>
            <w:tcW w:w="1103" w:type="dxa"/>
            <w:tcBorders>
              <w:top w:val="nil"/>
              <w:left w:val="nil"/>
              <w:bottom w:val="single" w:sz="4" w:space="0" w:color="auto"/>
              <w:right w:val="single" w:sz="4" w:space="0" w:color="auto"/>
            </w:tcBorders>
            <w:shd w:val="clear" w:color="auto" w:fill="auto"/>
            <w:noWrap/>
            <w:vAlign w:val="center"/>
            <w:hideMark/>
          </w:tcPr>
          <w:p w:rsidR="00AA7F1F" w:rsidRPr="00AA7F1F" w:rsidRDefault="00AA7F1F" w:rsidP="00AA7F1F">
            <w:pPr>
              <w:widowControl/>
              <w:jc w:val="center"/>
              <w:rPr>
                <w:rFonts w:ascii="宋体" w:hAnsi="宋体" w:cs="宋体"/>
                <w:kern w:val="0"/>
                <w:sz w:val="20"/>
                <w:szCs w:val="20"/>
              </w:rPr>
            </w:pPr>
            <w:r w:rsidRPr="00AA7F1F">
              <w:rPr>
                <w:rFonts w:ascii="宋体" w:hAnsi="宋体" w:cs="宋体" w:hint="eastAsia"/>
                <w:kern w:val="0"/>
                <w:sz w:val="20"/>
                <w:szCs w:val="20"/>
              </w:rPr>
              <w:t>1</w:t>
            </w:r>
          </w:p>
        </w:tc>
        <w:tc>
          <w:tcPr>
            <w:tcW w:w="3577" w:type="dxa"/>
            <w:tcBorders>
              <w:top w:val="nil"/>
              <w:left w:val="nil"/>
              <w:bottom w:val="single" w:sz="4" w:space="0" w:color="auto"/>
              <w:right w:val="nil"/>
            </w:tcBorders>
            <w:shd w:val="clear" w:color="auto" w:fill="auto"/>
            <w:vAlign w:val="center"/>
            <w:hideMark/>
          </w:tcPr>
          <w:p w:rsidR="00AA7F1F" w:rsidRPr="00AA7F1F" w:rsidRDefault="00AA7F1F" w:rsidP="00AA7F1F">
            <w:pPr>
              <w:widowControl/>
              <w:jc w:val="left"/>
              <w:rPr>
                <w:rFonts w:ascii="宋体" w:hAnsi="宋体" w:cs="宋体"/>
                <w:kern w:val="0"/>
                <w:sz w:val="20"/>
                <w:szCs w:val="20"/>
              </w:rPr>
            </w:pPr>
            <w:r w:rsidRPr="00AA7F1F">
              <w:rPr>
                <w:rFonts w:ascii="宋体" w:hAnsi="宋体" w:cs="宋体" w:hint="eastAsia"/>
                <w:kern w:val="0"/>
                <w:sz w:val="20"/>
                <w:szCs w:val="20"/>
              </w:rPr>
              <w:t>水轮机调保计算</w:t>
            </w:r>
          </w:p>
        </w:tc>
        <w:tc>
          <w:tcPr>
            <w:tcW w:w="1243" w:type="dxa"/>
            <w:tcBorders>
              <w:top w:val="nil"/>
              <w:left w:val="single" w:sz="4" w:space="0" w:color="auto"/>
              <w:bottom w:val="single" w:sz="4" w:space="0" w:color="auto"/>
              <w:right w:val="single" w:sz="4" w:space="0" w:color="auto"/>
            </w:tcBorders>
            <w:shd w:val="clear" w:color="auto" w:fill="auto"/>
            <w:vAlign w:val="center"/>
            <w:hideMark/>
          </w:tcPr>
          <w:p w:rsidR="00AA7F1F" w:rsidRPr="00AA7F1F" w:rsidRDefault="00AA7F1F" w:rsidP="00AA7F1F">
            <w:pPr>
              <w:widowControl/>
              <w:jc w:val="left"/>
              <w:rPr>
                <w:rFonts w:ascii="宋体" w:hAnsi="宋体" w:cs="宋体"/>
                <w:kern w:val="0"/>
                <w:sz w:val="20"/>
                <w:szCs w:val="20"/>
              </w:rPr>
            </w:pPr>
            <w:r w:rsidRPr="00AA7F1F">
              <w:rPr>
                <w:rFonts w:ascii="宋体" w:hAnsi="宋体" w:cs="宋体" w:hint="eastAsia"/>
                <w:kern w:val="0"/>
                <w:sz w:val="20"/>
                <w:szCs w:val="20"/>
              </w:rPr>
              <w:t>博士</w:t>
            </w:r>
          </w:p>
        </w:tc>
      </w:tr>
      <w:tr w:rsidR="00AA7F1F" w:rsidRPr="00AA7F1F" w:rsidTr="007C34C5">
        <w:trPr>
          <w:trHeight w:val="600"/>
        </w:trPr>
        <w:tc>
          <w:tcPr>
            <w:tcW w:w="656" w:type="dxa"/>
            <w:tcBorders>
              <w:top w:val="nil"/>
              <w:left w:val="single" w:sz="4" w:space="0" w:color="auto"/>
              <w:bottom w:val="single" w:sz="4" w:space="0" w:color="auto"/>
              <w:right w:val="single" w:sz="4" w:space="0" w:color="auto"/>
            </w:tcBorders>
            <w:shd w:val="clear" w:color="auto" w:fill="auto"/>
            <w:vAlign w:val="center"/>
            <w:hideMark/>
          </w:tcPr>
          <w:p w:rsidR="00AA7F1F" w:rsidRPr="00AA7F1F" w:rsidRDefault="00AA7F1F" w:rsidP="00AA7F1F">
            <w:pPr>
              <w:widowControl/>
              <w:jc w:val="center"/>
              <w:rPr>
                <w:rFonts w:ascii="宋体" w:hAnsi="宋体" w:cs="宋体"/>
                <w:kern w:val="0"/>
                <w:sz w:val="20"/>
                <w:szCs w:val="20"/>
              </w:rPr>
            </w:pPr>
            <w:r w:rsidRPr="00AA7F1F">
              <w:rPr>
                <w:rFonts w:ascii="宋体" w:hAnsi="宋体" w:cs="宋体" w:hint="eastAsia"/>
                <w:kern w:val="0"/>
                <w:sz w:val="20"/>
                <w:szCs w:val="20"/>
              </w:rPr>
              <w:t>5</w:t>
            </w:r>
          </w:p>
        </w:tc>
        <w:tc>
          <w:tcPr>
            <w:tcW w:w="3060" w:type="dxa"/>
            <w:tcBorders>
              <w:top w:val="nil"/>
              <w:left w:val="nil"/>
              <w:bottom w:val="single" w:sz="4" w:space="0" w:color="auto"/>
              <w:right w:val="single" w:sz="4" w:space="0" w:color="auto"/>
            </w:tcBorders>
            <w:shd w:val="clear" w:color="auto" w:fill="auto"/>
            <w:vAlign w:val="center"/>
            <w:hideMark/>
          </w:tcPr>
          <w:p w:rsidR="00AA7F1F" w:rsidRPr="00AA7F1F" w:rsidRDefault="00AA7F1F" w:rsidP="00AA7F1F">
            <w:pPr>
              <w:widowControl/>
              <w:jc w:val="left"/>
              <w:rPr>
                <w:rFonts w:ascii="宋体" w:hAnsi="宋体" w:cs="宋体"/>
                <w:kern w:val="0"/>
                <w:sz w:val="20"/>
                <w:szCs w:val="20"/>
              </w:rPr>
            </w:pPr>
            <w:r w:rsidRPr="00AA7F1F">
              <w:rPr>
                <w:rFonts w:ascii="宋体" w:hAnsi="宋体" w:cs="宋体" w:hint="eastAsia"/>
                <w:kern w:val="0"/>
                <w:sz w:val="20"/>
                <w:szCs w:val="20"/>
              </w:rPr>
              <w:t>轴承研究与设计</w:t>
            </w:r>
          </w:p>
        </w:tc>
        <w:tc>
          <w:tcPr>
            <w:tcW w:w="1103" w:type="dxa"/>
            <w:tcBorders>
              <w:top w:val="nil"/>
              <w:left w:val="nil"/>
              <w:bottom w:val="single" w:sz="4" w:space="0" w:color="auto"/>
              <w:right w:val="single" w:sz="4" w:space="0" w:color="auto"/>
            </w:tcBorders>
            <w:shd w:val="clear" w:color="auto" w:fill="auto"/>
            <w:noWrap/>
            <w:vAlign w:val="center"/>
            <w:hideMark/>
          </w:tcPr>
          <w:p w:rsidR="00AA7F1F" w:rsidRPr="00AA7F1F" w:rsidRDefault="00AA7F1F" w:rsidP="00AA7F1F">
            <w:pPr>
              <w:widowControl/>
              <w:jc w:val="center"/>
              <w:rPr>
                <w:rFonts w:ascii="宋体" w:hAnsi="宋体" w:cs="宋体"/>
                <w:kern w:val="0"/>
                <w:sz w:val="20"/>
                <w:szCs w:val="20"/>
              </w:rPr>
            </w:pPr>
            <w:r w:rsidRPr="00AA7F1F">
              <w:rPr>
                <w:rFonts w:ascii="宋体" w:hAnsi="宋体" w:cs="宋体" w:hint="eastAsia"/>
                <w:kern w:val="0"/>
                <w:sz w:val="20"/>
                <w:szCs w:val="20"/>
              </w:rPr>
              <w:t>1</w:t>
            </w:r>
          </w:p>
        </w:tc>
        <w:tc>
          <w:tcPr>
            <w:tcW w:w="3577" w:type="dxa"/>
            <w:tcBorders>
              <w:top w:val="nil"/>
              <w:left w:val="nil"/>
              <w:bottom w:val="single" w:sz="4" w:space="0" w:color="auto"/>
              <w:right w:val="nil"/>
            </w:tcBorders>
            <w:shd w:val="clear" w:color="auto" w:fill="auto"/>
            <w:vAlign w:val="center"/>
            <w:hideMark/>
          </w:tcPr>
          <w:p w:rsidR="00AA7F1F" w:rsidRPr="00AA7F1F" w:rsidRDefault="00AA7F1F" w:rsidP="00AA7F1F">
            <w:pPr>
              <w:widowControl/>
              <w:jc w:val="left"/>
              <w:rPr>
                <w:rFonts w:ascii="宋体" w:hAnsi="宋体" w:cs="宋体"/>
                <w:kern w:val="0"/>
                <w:sz w:val="20"/>
                <w:szCs w:val="20"/>
              </w:rPr>
            </w:pPr>
            <w:r w:rsidRPr="00AA7F1F">
              <w:rPr>
                <w:rFonts w:ascii="宋体" w:hAnsi="宋体" w:cs="宋体" w:hint="eastAsia"/>
                <w:kern w:val="0"/>
                <w:sz w:val="20"/>
                <w:szCs w:val="20"/>
              </w:rPr>
              <w:t>轴承设计与试验</w:t>
            </w:r>
          </w:p>
        </w:tc>
        <w:tc>
          <w:tcPr>
            <w:tcW w:w="1243" w:type="dxa"/>
            <w:tcBorders>
              <w:top w:val="nil"/>
              <w:left w:val="single" w:sz="4" w:space="0" w:color="auto"/>
              <w:bottom w:val="single" w:sz="4" w:space="0" w:color="auto"/>
              <w:right w:val="single" w:sz="4" w:space="0" w:color="auto"/>
            </w:tcBorders>
            <w:shd w:val="clear" w:color="auto" w:fill="auto"/>
            <w:vAlign w:val="center"/>
            <w:hideMark/>
          </w:tcPr>
          <w:p w:rsidR="00AA7F1F" w:rsidRPr="00AA7F1F" w:rsidRDefault="00AA7F1F" w:rsidP="00AA7F1F">
            <w:pPr>
              <w:widowControl/>
              <w:jc w:val="left"/>
              <w:rPr>
                <w:rFonts w:ascii="宋体" w:hAnsi="宋体" w:cs="宋体"/>
                <w:kern w:val="0"/>
                <w:sz w:val="20"/>
                <w:szCs w:val="20"/>
              </w:rPr>
            </w:pPr>
            <w:r w:rsidRPr="00AA7F1F">
              <w:rPr>
                <w:rFonts w:ascii="宋体" w:hAnsi="宋体" w:cs="宋体" w:hint="eastAsia"/>
                <w:kern w:val="0"/>
                <w:sz w:val="20"/>
                <w:szCs w:val="20"/>
              </w:rPr>
              <w:t>博士</w:t>
            </w:r>
          </w:p>
        </w:tc>
      </w:tr>
      <w:tr w:rsidR="00AA7F1F" w:rsidRPr="00AA7F1F" w:rsidTr="007C34C5">
        <w:trPr>
          <w:trHeight w:val="1125"/>
        </w:trPr>
        <w:tc>
          <w:tcPr>
            <w:tcW w:w="656" w:type="dxa"/>
            <w:tcBorders>
              <w:top w:val="nil"/>
              <w:left w:val="single" w:sz="4" w:space="0" w:color="auto"/>
              <w:bottom w:val="single" w:sz="4" w:space="0" w:color="auto"/>
              <w:right w:val="single" w:sz="4" w:space="0" w:color="auto"/>
            </w:tcBorders>
            <w:shd w:val="clear" w:color="auto" w:fill="auto"/>
            <w:vAlign w:val="center"/>
            <w:hideMark/>
          </w:tcPr>
          <w:p w:rsidR="00AA7F1F" w:rsidRPr="00AA7F1F" w:rsidRDefault="00AA7F1F" w:rsidP="00AA7F1F">
            <w:pPr>
              <w:widowControl/>
              <w:jc w:val="center"/>
              <w:rPr>
                <w:rFonts w:ascii="宋体" w:hAnsi="宋体" w:cs="宋体"/>
                <w:kern w:val="0"/>
                <w:sz w:val="20"/>
                <w:szCs w:val="20"/>
              </w:rPr>
            </w:pPr>
            <w:r w:rsidRPr="00AA7F1F">
              <w:rPr>
                <w:rFonts w:ascii="宋体" w:hAnsi="宋体" w:cs="宋体" w:hint="eastAsia"/>
                <w:kern w:val="0"/>
                <w:sz w:val="20"/>
                <w:szCs w:val="20"/>
              </w:rPr>
              <w:t>6</w:t>
            </w:r>
          </w:p>
        </w:tc>
        <w:tc>
          <w:tcPr>
            <w:tcW w:w="3060" w:type="dxa"/>
            <w:tcBorders>
              <w:top w:val="nil"/>
              <w:left w:val="nil"/>
              <w:bottom w:val="single" w:sz="4" w:space="0" w:color="auto"/>
              <w:right w:val="single" w:sz="4" w:space="0" w:color="auto"/>
            </w:tcBorders>
            <w:shd w:val="clear" w:color="auto" w:fill="auto"/>
            <w:vAlign w:val="center"/>
            <w:hideMark/>
          </w:tcPr>
          <w:p w:rsidR="00AA7F1F" w:rsidRPr="00AA7F1F" w:rsidRDefault="00AA7F1F" w:rsidP="00AA7F1F">
            <w:pPr>
              <w:widowControl/>
              <w:jc w:val="left"/>
              <w:rPr>
                <w:rFonts w:ascii="宋体" w:hAnsi="宋体" w:cs="宋体"/>
                <w:kern w:val="0"/>
                <w:sz w:val="20"/>
                <w:szCs w:val="20"/>
              </w:rPr>
            </w:pPr>
            <w:r w:rsidRPr="00AA7F1F">
              <w:rPr>
                <w:rFonts w:ascii="宋体" w:hAnsi="宋体" w:cs="宋体" w:hint="eastAsia"/>
                <w:kern w:val="0"/>
                <w:sz w:val="20"/>
                <w:szCs w:val="20"/>
              </w:rPr>
              <w:t>电气类（电机与电器、高电压与绝缘、电力系统、自动化方向）</w:t>
            </w:r>
          </w:p>
        </w:tc>
        <w:tc>
          <w:tcPr>
            <w:tcW w:w="1103" w:type="dxa"/>
            <w:tcBorders>
              <w:top w:val="nil"/>
              <w:left w:val="nil"/>
              <w:bottom w:val="single" w:sz="4" w:space="0" w:color="auto"/>
              <w:right w:val="single" w:sz="4" w:space="0" w:color="auto"/>
            </w:tcBorders>
            <w:shd w:val="clear" w:color="auto" w:fill="auto"/>
            <w:noWrap/>
            <w:vAlign w:val="center"/>
            <w:hideMark/>
          </w:tcPr>
          <w:p w:rsidR="00AA7F1F" w:rsidRPr="00AA7F1F" w:rsidRDefault="00AA7F1F" w:rsidP="00AA7F1F">
            <w:pPr>
              <w:widowControl/>
              <w:jc w:val="center"/>
              <w:rPr>
                <w:rFonts w:ascii="宋体" w:hAnsi="宋体" w:cs="宋体"/>
                <w:kern w:val="0"/>
                <w:sz w:val="20"/>
                <w:szCs w:val="20"/>
              </w:rPr>
            </w:pPr>
            <w:r w:rsidRPr="00AA7F1F">
              <w:rPr>
                <w:rFonts w:ascii="宋体" w:hAnsi="宋体" w:cs="宋体" w:hint="eastAsia"/>
                <w:kern w:val="0"/>
                <w:sz w:val="20"/>
                <w:szCs w:val="20"/>
              </w:rPr>
              <w:t>30</w:t>
            </w:r>
          </w:p>
        </w:tc>
        <w:tc>
          <w:tcPr>
            <w:tcW w:w="3577" w:type="dxa"/>
            <w:tcBorders>
              <w:top w:val="nil"/>
              <w:left w:val="nil"/>
              <w:bottom w:val="single" w:sz="4" w:space="0" w:color="auto"/>
              <w:right w:val="nil"/>
            </w:tcBorders>
            <w:shd w:val="clear" w:color="auto" w:fill="auto"/>
            <w:vAlign w:val="center"/>
            <w:hideMark/>
          </w:tcPr>
          <w:p w:rsidR="00AA7F1F" w:rsidRPr="00AA7F1F" w:rsidRDefault="00AA7F1F" w:rsidP="00AA7F1F">
            <w:pPr>
              <w:widowControl/>
              <w:jc w:val="left"/>
              <w:rPr>
                <w:rFonts w:ascii="宋体" w:hAnsi="宋体" w:cs="宋体"/>
                <w:kern w:val="0"/>
                <w:sz w:val="20"/>
                <w:szCs w:val="20"/>
              </w:rPr>
            </w:pPr>
            <w:r w:rsidRPr="00AA7F1F">
              <w:rPr>
                <w:rFonts w:ascii="宋体" w:hAnsi="宋体" w:cs="宋体" w:hint="eastAsia"/>
                <w:kern w:val="0"/>
                <w:sz w:val="20"/>
                <w:szCs w:val="20"/>
              </w:rPr>
              <w:t>电机研究试验、电机绝缘研究、产品设计、产品制造工艺、控制产品开发设计、线圈制造工艺、系统设计及应用、产品安装技术服务、市场营销</w:t>
            </w:r>
          </w:p>
        </w:tc>
        <w:tc>
          <w:tcPr>
            <w:tcW w:w="1243" w:type="dxa"/>
            <w:tcBorders>
              <w:top w:val="nil"/>
              <w:left w:val="single" w:sz="4" w:space="0" w:color="auto"/>
              <w:bottom w:val="single" w:sz="4" w:space="0" w:color="auto"/>
              <w:right w:val="single" w:sz="4" w:space="0" w:color="auto"/>
            </w:tcBorders>
            <w:shd w:val="clear" w:color="auto" w:fill="auto"/>
            <w:vAlign w:val="center"/>
            <w:hideMark/>
          </w:tcPr>
          <w:p w:rsidR="00AA7F1F" w:rsidRPr="00AA7F1F" w:rsidRDefault="00AA7F1F" w:rsidP="00AA7F1F">
            <w:pPr>
              <w:widowControl/>
              <w:jc w:val="left"/>
              <w:rPr>
                <w:rFonts w:ascii="宋体" w:hAnsi="宋体" w:cs="宋体"/>
                <w:kern w:val="0"/>
                <w:sz w:val="20"/>
                <w:szCs w:val="20"/>
              </w:rPr>
            </w:pPr>
            <w:r w:rsidRPr="00AA7F1F">
              <w:rPr>
                <w:rFonts w:ascii="宋体" w:hAnsi="宋体" w:cs="宋体" w:hint="eastAsia"/>
                <w:kern w:val="0"/>
                <w:sz w:val="20"/>
                <w:szCs w:val="20"/>
              </w:rPr>
              <w:t>硕士、本科</w:t>
            </w:r>
          </w:p>
        </w:tc>
      </w:tr>
      <w:tr w:rsidR="00AA7F1F" w:rsidRPr="00AA7F1F" w:rsidTr="007C34C5">
        <w:trPr>
          <w:trHeight w:val="915"/>
        </w:trPr>
        <w:tc>
          <w:tcPr>
            <w:tcW w:w="656" w:type="dxa"/>
            <w:tcBorders>
              <w:top w:val="nil"/>
              <w:left w:val="single" w:sz="4" w:space="0" w:color="auto"/>
              <w:bottom w:val="single" w:sz="4" w:space="0" w:color="auto"/>
              <w:right w:val="single" w:sz="4" w:space="0" w:color="auto"/>
            </w:tcBorders>
            <w:shd w:val="clear" w:color="auto" w:fill="auto"/>
            <w:vAlign w:val="center"/>
            <w:hideMark/>
          </w:tcPr>
          <w:p w:rsidR="00AA7F1F" w:rsidRPr="00AA7F1F" w:rsidRDefault="00AA7F1F" w:rsidP="00AA7F1F">
            <w:pPr>
              <w:widowControl/>
              <w:jc w:val="center"/>
              <w:rPr>
                <w:rFonts w:ascii="宋体" w:hAnsi="宋体" w:cs="宋体"/>
                <w:kern w:val="0"/>
                <w:sz w:val="20"/>
                <w:szCs w:val="20"/>
              </w:rPr>
            </w:pPr>
            <w:r w:rsidRPr="00AA7F1F">
              <w:rPr>
                <w:rFonts w:ascii="宋体" w:hAnsi="宋体" w:cs="宋体" w:hint="eastAsia"/>
                <w:kern w:val="0"/>
                <w:sz w:val="20"/>
                <w:szCs w:val="20"/>
              </w:rPr>
              <w:t>7</w:t>
            </w:r>
          </w:p>
        </w:tc>
        <w:tc>
          <w:tcPr>
            <w:tcW w:w="3060" w:type="dxa"/>
            <w:tcBorders>
              <w:top w:val="nil"/>
              <w:left w:val="nil"/>
              <w:bottom w:val="single" w:sz="4" w:space="0" w:color="auto"/>
              <w:right w:val="single" w:sz="4" w:space="0" w:color="auto"/>
            </w:tcBorders>
            <w:shd w:val="clear" w:color="auto" w:fill="auto"/>
            <w:vAlign w:val="center"/>
            <w:hideMark/>
          </w:tcPr>
          <w:p w:rsidR="00AA7F1F" w:rsidRPr="00AA7F1F" w:rsidRDefault="00AA7F1F" w:rsidP="00AA7F1F">
            <w:pPr>
              <w:widowControl/>
              <w:jc w:val="left"/>
              <w:rPr>
                <w:rFonts w:ascii="宋体" w:hAnsi="宋体" w:cs="宋体"/>
                <w:kern w:val="0"/>
                <w:sz w:val="20"/>
                <w:szCs w:val="20"/>
              </w:rPr>
            </w:pPr>
            <w:r w:rsidRPr="00AA7F1F">
              <w:rPr>
                <w:rFonts w:ascii="宋体" w:hAnsi="宋体" w:cs="宋体" w:hint="eastAsia"/>
                <w:kern w:val="0"/>
                <w:sz w:val="20"/>
                <w:szCs w:val="20"/>
              </w:rPr>
              <w:t>机械类</w:t>
            </w:r>
          </w:p>
        </w:tc>
        <w:tc>
          <w:tcPr>
            <w:tcW w:w="1103" w:type="dxa"/>
            <w:tcBorders>
              <w:top w:val="nil"/>
              <w:left w:val="nil"/>
              <w:bottom w:val="single" w:sz="4" w:space="0" w:color="auto"/>
              <w:right w:val="single" w:sz="4" w:space="0" w:color="auto"/>
            </w:tcBorders>
            <w:shd w:val="clear" w:color="auto" w:fill="auto"/>
            <w:noWrap/>
            <w:vAlign w:val="center"/>
            <w:hideMark/>
          </w:tcPr>
          <w:p w:rsidR="00AA7F1F" w:rsidRPr="00AA7F1F" w:rsidRDefault="00AA7F1F" w:rsidP="00AA7F1F">
            <w:pPr>
              <w:widowControl/>
              <w:jc w:val="center"/>
              <w:rPr>
                <w:rFonts w:ascii="宋体" w:hAnsi="宋体" w:cs="宋体"/>
                <w:kern w:val="0"/>
                <w:sz w:val="20"/>
                <w:szCs w:val="20"/>
              </w:rPr>
            </w:pPr>
            <w:r w:rsidRPr="00AA7F1F">
              <w:rPr>
                <w:rFonts w:ascii="宋体" w:hAnsi="宋体" w:cs="宋体" w:hint="eastAsia"/>
                <w:kern w:val="0"/>
                <w:sz w:val="20"/>
                <w:szCs w:val="20"/>
              </w:rPr>
              <w:t>13</w:t>
            </w:r>
          </w:p>
        </w:tc>
        <w:tc>
          <w:tcPr>
            <w:tcW w:w="3577" w:type="dxa"/>
            <w:tcBorders>
              <w:top w:val="nil"/>
              <w:left w:val="nil"/>
              <w:bottom w:val="single" w:sz="4" w:space="0" w:color="auto"/>
              <w:right w:val="nil"/>
            </w:tcBorders>
            <w:shd w:val="clear" w:color="auto" w:fill="auto"/>
            <w:vAlign w:val="center"/>
            <w:hideMark/>
          </w:tcPr>
          <w:p w:rsidR="00AA7F1F" w:rsidRPr="00AA7F1F" w:rsidRDefault="00AA7F1F" w:rsidP="00AA7F1F">
            <w:pPr>
              <w:widowControl/>
              <w:jc w:val="left"/>
              <w:rPr>
                <w:rFonts w:ascii="宋体" w:hAnsi="宋体" w:cs="宋体"/>
                <w:kern w:val="0"/>
                <w:sz w:val="20"/>
                <w:szCs w:val="20"/>
              </w:rPr>
            </w:pPr>
            <w:r w:rsidRPr="00AA7F1F">
              <w:rPr>
                <w:rFonts w:ascii="宋体" w:hAnsi="宋体" w:cs="宋体" w:hint="eastAsia"/>
                <w:kern w:val="0"/>
                <w:sz w:val="20"/>
                <w:szCs w:val="20"/>
              </w:rPr>
              <w:t>产品设计、产品制造工艺、产品安装技术服务、控制产品设计、采购计划、市场营销</w:t>
            </w:r>
          </w:p>
        </w:tc>
        <w:tc>
          <w:tcPr>
            <w:tcW w:w="1243" w:type="dxa"/>
            <w:tcBorders>
              <w:top w:val="nil"/>
              <w:left w:val="single" w:sz="4" w:space="0" w:color="auto"/>
              <w:bottom w:val="single" w:sz="4" w:space="0" w:color="auto"/>
              <w:right w:val="single" w:sz="4" w:space="0" w:color="auto"/>
            </w:tcBorders>
            <w:shd w:val="clear" w:color="auto" w:fill="auto"/>
            <w:vAlign w:val="center"/>
            <w:hideMark/>
          </w:tcPr>
          <w:p w:rsidR="00AA7F1F" w:rsidRPr="00AA7F1F" w:rsidRDefault="00AA7F1F" w:rsidP="00AA7F1F">
            <w:pPr>
              <w:widowControl/>
              <w:jc w:val="left"/>
              <w:rPr>
                <w:rFonts w:ascii="宋体" w:hAnsi="宋体" w:cs="宋体"/>
                <w:kern w:val="0"/>
                <w:sz w:val="20"/>
                <w:szCs w:val="20"/>
              </w:rPr>
            </w:pPr>
            <w:r w:rsidRPr="00AA7F1F">
              <w:rPr>
                <w:rFonts w:ascii="宋体" w:hAnsi="宋体" w:cs="宋体" w:hint="eastAsia"/>
                <w:kern w:val="0"/>
                <w:sz w:val="20"/>
                <w:szCs w:val="20"/>
              </w:rPr>
              <w:t>硕士、本科</w:t>
            </w:r>
          </w:p>
        </w:tc>
      </w:tr>
      <w:tr w:rsidR="00AA7F1F" w:rsidRPr="00AA7F1F" w:rsidTr="007C34C5">
        <w:trPr>
          <w:trHeight w:val="600"/>
        </w:trPr>
        <w:tc>
          <w:tcPr>
            <w:tcW w:w="656" w:type="dxa"/>
            <w:tcBorders>
              <w:top w:val="nil"/>
              <w:left w:val="single" w:sz="4" w:space="0" w:color="auto"/>
              <w:bottom w:val="single" w:sz="4" w:space="0" w:color="auto"/>
              <w:right w:val="single" w:sz="4" w:space="0" w:color="auto"/>
            </w:tcBorders>
            <w:shd w:val="clear" w:color="auto" w:fill="auto"/>
            <w:vAlign w:val="center"/>
            <w:hideMark/>
          </w:tcPr>
          <w:p w:rsidR="00AA7F1F" w:rsidRPr="00AA7F1F" w:rsidRDefault="00AA7F1F" w:rsidP="00AA7F1F">
            <w:pPr>
              <w:widowControl/>
              <w:jc w:val="center"/>
              <w:rPr>
                <w:rFonts w:ascii="宋体" w:hAnsi="宋体" w:cs="宋体"/>
                <w:kern w:val="0"/>
                <w:sz w:val="20"/>
                <w:szCs w:val="20"/>
              </w:rPr>
            </w:pPr>
            <w:r w:rsidRPr="00AA7F1F">
              <w:rPr>
                <w:rFonts w:ascii="宋体" w:hAnsi="宋体" w:cs="宋体" w:hint="eastAsia"/>
                <w:kern w:val="0"/>
                <w:sz w:val="20"/>
                <w:szCs w:val="20"/>
              </w:rPr>
              <w:t>8</w:t>
            </w:r>
          </w:p>
        </w:tc>
        <w:tc>
          <w:tcPr>
            <w:tcW w:w="3060" w:type="dxa"/>
            <w:tcBorders>
              <w:top w:val="nil"/>
              <w:left w:val="nil"/>
              <w:bottom w:val="single" w:sz="4" w:space="0" w:color="auto"/>
              <w:right w:val="single" w:sz="4" w:space="0" w:color="auto"/>
            </w:tcBorders>
            <w:shd w:val="clear" w:color="auto" w:fill="auto"/>
            <w:vAlign w:val="center"/>
            <w:hideMark/>
          </w:tcPr>
          <w:p w:rsidR="00AA7F1F" w:rsidRPr="00AA7F1F" w:rsidRDefault="00AA7F1F" w:rsidP="00AA7F1F">
            <w:pPr>
              <w:widowControl/>
              <w:jc w:val="left"/>
              <w:rPr>
                <w:rFonts w:ascii="宋体" w:hAnsi="宋体" w:cs="宋体"/>
                <w:kern w:val="0"/>
                <w:sz w:val="20"/>
                <w:szCs w:val="20"/>
              </w:rPr>
            </w:pPr>
            <w:r w:rsidRPr="00AA7F1F">
              <w:rPr>
                <w:rFonts w:ascii="宋体" w:hAnsi="宋体" w:cs="宋体" w:hint="eastAsia"/>
                <w:kern w:val="0"/>
                <w:sz w:val="20"/>
                <w:szCs w:val="20"/>
              </w:rPr>
              <w:t>动力工程类（流体机械、水利水电动力方向）</w:t>
            </w:r>
          </w:p>
        </w:tc>
        <w:tc>
          <w:tcPr>
            <w:tcW w:w="1103" w:type="dxa"/>
            <w:tcBorders>
              <w:top w:val="nil"/>
              <w:left w:val="nil"/>
              <w:bottom w:val="single" w:sz="4" w:space="0" w:color="auto"/>
              <w:right w:val="single" w:sz="4" w:space="0" w:color="auto"/>
            </w:tcBorders>
            <w:shd w:val="clear" w:color="auto" w:fill="auto"/>
            <w:noWrap/>
            <w:vAlign w:val="center"/>
            <w:hideMark/>
          </w:tcPr>
          <w:p w:rsidR="00AA7F1F" w:rsidRPr="00AA7F1F" w:rsidRDefault="00AA7F1F" w:rsidP="00AA7F1F">
            <w:pPr>
              <w:widowControl/>
              <w:jc w:val="center"/>
              <w:rPr>
                <w:rFonts w:ascii="宋体" w:hAnsi="宋体" w:cs="宋体"/>
                <w:kern w:val="0"/>
                <w:sz w:val="20"/>
                <w:szCs w:val="20"/>
              </w:rPr>
            </w:pPr>
            <w:r w:rsidRPr="00AA7F1F">
              <w:rPr>
                <w:rFonts w:ascii="宋体" w:hAnsi="宋体" w:cs="宋体" w:hint="eastAsia"/>
                <w:kern w:val="0"/>
                <w:sz w:val="20"/>
                <w:szCs w:val="20"/>
              </w:rPr>
              <w:t>8</w:t>
            </w:r>
          </w:p>
        </w:tc>
        <w:tc>
          <w:tcPr>
            <w:tcW w:w="3577" w:type="dxa"/>
            <w:tcBorders>
              <w:top w:val="nil"/>
              <w:left w:val="nil"/>
              <w:bottom w:val="single" w:sz="4" w:space="0" w:color="auto"/>
              <w:right w:val="nil"/>
            </w:tcBorders>
            <w:shd w:val="clear" w:color="auto" w:fill="auto"/>
            <w:vAlign w:val="center"/>
            <w:hideMark/>
          </w:tcPr>
          <w:p w:rsidR="00AA7F1F" w:rsidRPr="00AA7F1F" w:rsidRDefault="00AA7F1F" w:rsidP="00AA7F1F">
            <w:pPr>
              <w:widowControl/>
              <w:jc w:val="left"/>
              <w:rPr>
                <w:rFonts w:ascii="宋体" w:hAnsi="宋体" w:cs="宋体"/>
                <w:kern w:val="0"/>
                <w:sz w:val="20"/>
                <w:szCs w:val="20"/>
              </w:rPr>
            </w:pPr>
            <w:r w:rsidRPr="00AA7F1F">
              <w:rPr>
                <w:rFonts w:ascii="宋体" w:hAnsi="宋体" w:cs="宋体" w:hint="eastAsia"/>
                <w:kern w:val="0"/>
                <w:sz w:val="20"/>
                <w:szCs w:val="20"/>
              </w:rPr>
              <w:t>水力设计研究开发、产品设计、产品工艺、产品安装服务</w:t>
            </w:r>
          </w:p>
        </w:tc>
        <w:tc>
          <w:tcPr>
            <w:tcW w:w="1243" w:type="dxa"/>
            <w:tcBorders>
              <w:top w:val="nil"/>
              <w:left w:val="single" w:sz="4" w:space="0" w:color="auto"/>
              <w:bottom w:val="single" w:sz="4" w:space="0" w:color="auto"/>
              <w:right w:val="single" w:sz="4" w:space="0" w:color="auto"/>
            </w:tcBorders>
            <w:shd w:val="clear" w:color="auto" w:fill="auto"/>
            <w:vAlign w:val="center"/>
            <w:hideMark/>
          </w:tcPr>
          <w:p w:rsidR="00AA7F1F" w:rsidRPr="00AA7F1F" w:rsidRDefault="00AA7F1F" w:rsidP="00AA7F1F">
            <w:pPr>
              <w:widowControl/>
              <w:jc w:val="left"/>
              <w:rPr>
                <w:rFonts w:ascii="宋体" w:hAnsi="宋体" w:cs="宋体"/>
                <w:kern w:val="0"/>
                <w:sz w:val="20"/>
                <w:szCs w:val="20"/>
              </w:rPr>
            </w:pPr>
            <w:r w:rsidRPr="00AA7F1F">
              <w:rPr>
                <w:rFonts w:ascii="宋体" w:hAnsi="宋体" w:cs="宋体" w:hint="eastAsia"/>
                <w:kern w:val="0"/>
                <w:sz w:val="20"/>
                <w:szCs w:val="20"/>
              </w:rPr>
              <w:t>硕士、本科</w:t>
            </w:r>
          </w:p>
        </w:tc>
      </w:tr>
      <w:tr w:rsidR="00AA7F1F" w:rsidRPr="00AA7F1F" w:rsidTr="007C34C5">
        <w:trPr>
          <w:trHeight w:val="600"/>
        </w:trPr>
        <w:tc>
          <w:tcPr>
            <w:tcW w:w="656" w:type="dxa"/>
            <w:tcBorders>
              <w:top w:val="nil"/>
              <w:left w:val="single" w:sz="4" w:space="0" w:color="auto"/>
              <w:bottom w:val="single" w:sz="4" w:space="0" w:color="auto"/>
              <w:right w:val="single" w:sz="4" w:space="0" w:color="auto"/>
            </w:tcBorders>
            <w:shd w:val="clear" w:color="auto" w:fill="auto"/>
            <w:vAlign w:val="center"/>
            <w:hideMark/>
          </w:tcPr>
          <w:p w:rsidR="00AA7F1F" w:rsidRPr="00AA7F1F" w:rsidRDefault="00AA7F1F" w:rsidP="00AA7F1F">
            <w:pPr>
              <w:widowControl/>
              <w:jc w:val="center"/>
              <w:rPr>
                <w:rFonts w:ascii="宋体" w:hAnsi="宋体" w:cs="宋体"/>
                <w:kern w:val="0"/>
                <w:sz w:val="20"/>
                <w:szCs w:val="20"/>
              </w:rPr>
            </w:pPr>
            <w:r w:rsidRPr="00AA7F1F">
              <w:rPr>
                <w:rFonts w:ascii="宋体" w:hAnsi="宋体" w:cs="宋体" w:hint="eastAsia"/>
                <w:kern w:val="0"/>
                <w:sz w:val="20"/>
                <w:szCs w:val="20"/>
              </w:rPr>
              <w:t>9</w:t>
            </w:r>
          </w:p>
        </w:tc>
        <w:tc>
          <w:tcPr>
            <w:tcW w:w="3060" w:type="dxa"/>
            <w:tcBorders>
              <w:top w:val="nil"/>
              <w:left w:val="nil"/>
              <w:bottom w:val="single" w:sz="4" w:space="0" w:color="auto"/>
              <w:right w:val="single" w:sz="4" w:space="0" w:color="auto"/>
            </w:tcBorders>
            <w:shd w:val="clear" w:color="auto" w:fill="auto"/>
            <w:vAlign w:val="center"/>
            <w:hideMark/>
          </w:tcPr>
          <w:p w:rsidR="00AA7F1F" w:rsidRPr="00AA7F1F" w:rsidRDefault="00AA7F1F" w:rsidP="00AA7F1F">
            <w:pPr>
              <w:widowControl/>
              <w:jc w:val="left"/>
              <w:rPr>
                <w:rFonts w:ascii="宋体" w:hAnsi="宋体" w:cs="宋体"/>
                <w:kern w:val="0"/>
                <w:sz w:val="20"/>
                <w:szCs w:val="20"/>
              </w:rPr>
            </w:pPr>
            <w:r w:rsidRPr="00AA7F1F">
              <w:rPr>
                <w:rFonts w:ascii="宋体" w:hAnsi="宋体" w:cs="宋体" w:hint="eastAsia"/>
                <w:kern w:val="0"/>
                <w:sz w:val="20"/>
                <w:szCs w:val="20"/>
              </w:rPr>
              <w:t>测控技术与仪器</w:t>
            </w:r>
          </w:p>
        </w:tc>
        <w:tc>
          <w:tcPr>
            <w:tcW w:w="1103" w:type="dxa"/>
            <w:tcBorders>
              <w:top w:val="nil"/>
              <w:left w:val="nil"/>
              <w:bottom w:val="single" w:sz="4" w:space="0" w:color="auto"/>
              <w:right w:val="single" w:sz="4" w:space="0" w:color="auto"/>
            </w:tcBorders>
            <w:shd w:val="clear" w:color="auto" w:fill="auto"/>
            <w:noWrap/>
            <w:vAlign w:val="center"/>
            <w:hideMark/>
          </w:tcPr>
          <w:p w:rsidR="00AA7F1F" w:rsidRPr="00AA7F1F" w:rsidRDefault="00AA7F1F" w:rsidP="00AA7F1F">
            <w:pPr>
              <w:widowControl/>
              <w:jc w:val="center"/>
              <w:rPr>
                <w:rFonts w:ascii="宋体" w:hAnsi="宋体" w:cs="宋体"/>
                <w:kern w:val="0"/>
                <w:sz w:val="20"/>
                <w:szCs w:val="20"/>
              </w:rPr>
            </w:pPr>
            <w:r w:rsidRPr="00AA7F1F">
              <w:rPr>
                <w:rFonts w:ascii="宋体" w:hAnsi="宋体" w:cs="宋体" w:hint="eastAsia"/>
                <w:kern w:val="0"/>
                <w:sz w:val="20"/>
                <w:szCs w:val="20"/>
              </w:rPr>
              <w:t>1</w:t>
            </w:r>
          </w:p>
        </w:tc>
        <w:tc>
          <w:tcPr>
            <w:tcW w:w="3577" w:type="dxa"/>
            <w:tcBorders>
              <w:top w:val="nil"/>
              <w:left w:val="nil"/>
              <w:bottom w:val="single" w:sz="4" w:space="0" w:color="auto"/>
              <w:right w:val="nil"/>
            </w:tcBorders>
            <w:shd w:val="clear" w:color="auto" w:fill="auto"/>
            <w:vAlign w:val="center"/>
            <w:hideMark/>
          </w:tcPr>
          <w:p w:rsidR="00AA7F1F" w:rsidRPr="00AA7F1F" w:rsidRDefault="00AA7F1F" w:rsidP="00AA7F1F">
            <w:pPr>
              <w:widowControl/>
              <w:jc w:val="left"/>
              <w:rPr>
                <w:rFonts w:ascii="宋体" w:hAnsi="宋体" w:cs="宋体"/>
                <w:kern w:val="0"/>
                <w:sz w:val="20"/>
                <w:szCs w:val="20"/>
              </w:rPr>
            </w:pPr>
            <w:r w:rsidRPr="00AA7F1F">
              <w:rPr>
                <w:rFonts w:ascii="宋体" w:hAnsi="宋体" w:cs="宋体" w:hint="eastAsia"/>
                <w:kern w:val="0"/>
                <w:sz w:val="20"/>
                <w:szCs w:val="20"/>
              </w:rPr>
              <w:t>强度振动研究试验</w:t>
            </w:r>
          </w:p>
        </w:tc>
        <w:tc>
          <w:tcPr>
            <w:tcW w:w="1243" w:type="dxa"/>
            <w:tcBorders>
              <w:top w:val="nil"/>
              <w:left w:val="single" w:sz="4" w:space="0" w:color="auto"/>
              <w:bottom w:val="single" w:sz="4" w:space="0" w:color="auto"/>
              <w:right w:val="single" w:sz="4" w:space="0" w:color="auto"/>
            </w:tcBorders>
            <w:shd w:val="clear" w:color="auto" w:fill="auto"/>
            <w:vAlign w:val="center"/>
            <w:hideMark/>
          </w:tcPr>
          <w:p w:rsidR="00AA7F1F" w:rsidRPr="00AA7F1F" w:rsidRDefault="00AA7F1F" w:rsidP="00AA7F1F">
            <w:pPr>
              <w:widowControl/>
              <w:jc w:val="left"/>
              <w:rPr>
                <w:rFonts w:ascii="宋体" w:hAnsi="宋体" w:cs="宋体"/>
                <w:kern w:val="0"/>
                <w:sz w:val="20"/>
                <w:szCs w:val="20"/>
              </w:rPr>
            </w:pPr>
            <w:r w:rsidRPr="00AA7F1F">
              <w:rPr>
                <w:rFonts w:ascii="宋体" w:hAnsi="宋体" w:cs="宋体" w:hint="eastAsia"/>
                <w:kern w:val="0"/>
                <w:sz w:val="20"/>
                <w:szCs w:val="20"/>
              </w:rPr>
              <w:t>硕士</w:t>
            </w:r>
          </w:p>
        </w:tc>
      </w:tr>
      <w:tr w:rsidR="00AA7F1F" w:rsidRPr="00AA7F1F" w:rsidTr="007C34C5">
        <w:trPr>
          <w:trHeight w:val="600"/>
        </w:trPr>
        <w:tc>
          <w:tcPr>
            <w:tcW w:w="656" w:type="dxa"/>
            <w:tcBorders>
              <w:top w:val="nil"/>
              <w:left w:val="single" w:sz="4" w:space="0" w:color="auto"/>
              <w:bottom w:val="single" w:sz="4" w:space="0" w:color="auto"/>
              <w:right w:val="single" w:sz="4" w:space="0" w:color="auto"/>
            </w:tcBorders>
            <w:shd w:val="clear" w:color="auto" w:fill="auto"/>
            <w:vAlign w:val="center"/>
            <w:hideMark/>
          </w:tcPr>
          <w:p w:rsidR="00AA7F1F" w:rsidRPr="00AA7F1F" w:rsidRDefault="00AA7F1F" w:rsidP="00AA7F1F">
            <w:pPr>
              <w:widowControl/>
              <w:jc w:val="center"/>
              <w:rPr>
                <w:rFonts w:ascii="宋体" w:hAnsi="宋体" w:cs="宋体"/>
                <w:kern w:val="0"/>
                <w:sz w:val="20"/>
                <w:szCs w:val="20"/>
              </w:rPr>
            </w:pPr>
            <w:r w:rsidRPr="00AA7F1F">
              <w:rPr>
                <w:rFonts w:ascii="宋体" w:hAnsi="宋体" w:cs="宋体" w:hint="eastAsia"/>
                <w:kern w:val="0"/>
                <w:sz w:val="20"/>
                <w:szCs w:val="20"/>
              </w:rPr>
              <w:t>10</w:t>
            </w:r>
          </w:p>
        </w:tc>
        <w:tc>
          <w:tcPr>
            <w:tcW w:w="3060" w:type="dxa"/>
            <w:tcBorders>
              <w:top w:val="nil"/>
              <w:left w:val="nil"/>
              <w:bottom w:val="single" w:sz="4" w:space="0" w:color="auto"/>
              <w:right w:val="single" w:sz="4" w:space="0" w:color="auto"/>
            </w:tcBorders>
            <w:shd w:val="clear" w:color="auto" w:fill="auto"/>
            <w:vAlign w:val="center"/>
            <w:hideMark/>
          </w:tcPr>
          <w:p w:rsidR="00AA7F1F" w:rsidRPr="00AA7F1F" w:rsidRDefault="00AA7F1F" w:rsidP="00AA7F1F">
            <w:pPr>
              <w:widowControl/>
              <w:jc w:val="left"/>
              <w:rPr>
                <w:rFonts w:ascii="宋体" w:hAnsi="宋体" w:cs="宋体"/>
                <w:kern w:val="0"/>
                <w:sz w:val="20"/>
                <w:szCs w:val="20"/>
              </w:rPr>
            </w:pPr>
            <w:r w:rsidRPr="00AA7F1F">
              <w:rPr>
                <w:rFonts w:ascii="宋体" w:hAnsi="宋体" w:cs="宋体" w:hint="eastAsia"/>
                <w:kern w:val="0"/>
                <w:sz w:val="20"/>
                <w:szCs w:val="20"/>
              </w:rPr>
              <w:t>金属材料及工程</w:t>
            </w:r>
          </w:p>
        </w:tc>
        <w:tc>
          <w:tcPr>
            <w:tcW w:w="1103" w:type="dxa"/>
            <w:tcBorders>
              <w:top w:val="nil"/>
              <w:left w:val="nil"/>
              <w:bottom w:val="single" w:sz="4" w:space="0" w:color="auto"/>
              <w:right w:val="single" w:sz="4" w:space="0" w:color="auto"/>
            </w:tcBorders>
            <w:shd w:val="clear" w:color="auto" w:fill="auto"/>
            <w:noWrap/>
            <w:vAlign w:val="center"/>
            <w:hideMark/>
          </w:tcPr>
          <w:p w:rsidR="00AA7F1F" w:rsidRPr="00AA7F1F" w:rsidRDefault="00AA7F1F" w:rsidP="00AA7F1F">
            <w:pPr>
              <w:widowControl/>
              <w:jc w:val="center"/>
              <w:rPr>
                <w:rFonts w:ascii="宋体" w:hAnsi="宋体" w:cs="宋体"/>
                <w:kern w:val="0"/>
                <w:sz w:val="20"/>
                <w:szCs w:val="20"/>
              </w:rPr>
            </w:pPr>
            <w:r w:rsidRPr="00AA7F1F">
              <w:rPr>
                <w:rFonts w:ascii="宋体" w:hAnsi="宋体" w:cs="宋体" w:hint="eastAsia"/>
                <w:kern w:val="0"/>
                <w:sz w:val="20"/>
                <w:szCs w:val="20"/>
              </w:rPr>
              <w:t>1</w:t>
            </w:r>
          </w:p>
        </w:tc>
        <w:tc>
          <w:tcPr>
            <w:tcW w:w="3577" w:type="dxa"/>
            <w:tcBorders>
              <w:top w:val="nil"/>
              <w:left w:val="nil"/>
              <w:bottom w:val="single" w:sz="4" w:space="0" w:color="auto"/>
              <w:right w:val="nil"/>
            </w:tcBorders>
            <w:shd w:val="clear" w:color="auto" w:fill="auto"/>
            <w:vAlign w:val="center"/>
            <w:hideMark/>
          </w:tcPr>
          <w:p w:rsidR="00AA7F1F" w:rsidRPr="00AA7F1F" w:rsidRDefault="00AA7F1F" w:rsidP="00AA7F1F">
            <w:pPr>
              <w:widowControl/>
              <w:jc w:val="left"/>
              <w:rPr>
                <w:rFonts w:ascii="宋体" w:hAnsi="宋体" w:cs="宋体"/>
                <w:kern w:val="0"/>
                <w:sz w:val="20"/>
                <w:szCs w:val="20"/>
              </w:rPr>
            </w:pPr>
            <w:r w:rsidRPr="00AA7F1F">
              <w:rPr>
                <w:rFonts w:ascii="宋体" w:hAnsi="宋体" w:cs="宋体" w:hint="eastAsia"/>
                <w:kern w:val="0"/>
                <w:sz w:val="20"/>
                <w:szCs w:val="20"/>
              </w:rPr>
              <w:t>无损检测</w:t>
            </w:r>
          </w:p>
        </w:tc>
        <w:tc>
          <w:tcPr>
            <w:tcW w:w="1243" w:type="dxa"/>
            <w:tcBorders>
              <w:top w:val="nil"/>
              <w:left w:val="single" w:sz="4" w:space="0" w:color="auto"/>
              <w:bottom w:val="single" w:sz="4" w:space="0" w:color="auto"/>
              <w:right w:val="single" w:sz="4" w:space="0" w:color="auto"/>
            </w:tcBorders>
            <w:shd w:val="clear" w:color="auto" w:fill="auto"/>
            <w:vAlign w:val="center"/>
            <w:hideMark/>
          </w:tcPr>
          <w:p w:rsidR="00AA7F1F" w:rsidRPr="00AA7F1F" w:rsidRDefault="00AA7F1F" w:rsidP="00AA7F1F">
            <w:pPr>
              <w:widowControl/>
              <w:jc w:val="left"/>
              <w:rPr>
                <w:rFonts w:ascii="宋体" w:hAnsi="宋体" w:cs="宋体"/>
                <w:kern w:val="0"/>
                <w:sz w:val="20"/>
                <w:szCs w:val="20"/>
              </w:rPr>
            </w:pPr>
            <w:r w:rsidRPr="00AA7F1F">
              <w:rPr>
                <w:rFonts w:ascii="宋体" w:hAnsi="宋体" w:cs="宋体" w:hint="eastAsia"/>
                <w:kern w:val="0"/>
                <w:sz w:val="20"/>
                <w:szCs w:val="20"/>
              </w:rPr>
              <w:t>本科</w:t>
            </w:r>
          </w:p>
        </w:tc>
      </w:tr>
      <w:tr w:rsidR="00AA7F1F" w:rsidRPr="00AA7F1F" w:rsidTr="007C34C5">
        <w:trPr>
          <w:trHeight w:val="600"/>
        </w:trPr>
        <w:tc>
          <w:tcPr>
            <w:tcW w:w="656" w:type="dxa"/>
            <w:tcBorders>
              <w:top w:val="nil"/>
              <w:left w:val="single" w:sz="4" w:space="0" w:color="auto"/>
              <w:bottom w:val="single" w:sz="4" w:space="0" w:color="auto"/>
              <w:right w:val="single" w:sz="4" w:space="0" w:color="auto"/>
            </w:tcBorders>
            <w:shd w:val="clear" w:color="auto" w:fill="auto"/>
            <w:vAlign w:val="center"/>
            <w:hideMark/>
          </w:tcPr>
          <w:p w:rsidR="00AA7F1F" w:rsidRPr="00AA7F1F" w:rsidRDefault="00AA7F1F" w:rsidP="00AA7F1F">
            <w:pPr>
              <w:widowControl/>
              <w:jc w:val="center"/>
              <w:rPr>
                <w:rFonts w:ascii="宋体" w:hAnsi="宋体" w:cs="宋体"/>
                <w:kern w:val="0"/>
                <w:sz w:val="20"/>
                <w:szCs w:val="20"/>
              </w:rPr>
            </w:pPr>
            <w:r w:rsidRPr="00AA7F1F">
              <w:rPr>
                <w:rFonts w:ascii="宋体" w:hAnsi="宋体" w:cs="宋体" w:hint="eastAsia"/>
                <w:kern w:val="0"/>
                <w:sz w:val="20"/>
                <w:szCs w:val="20"/>
              </w:rPr>
              <w:t>11</w:t>
            </w:r>
          </w:p>
        </w:tc>
        <w:tc>
          <w:tcPr>
            <w:tcW w:w="3060" w:type="dxa"/>
            <w:tcBorders>
              <w:top w:val="nil"/>
              <w:left w:val="nil"/>
              <w:bottom w:val="single" w:sz="4" w:space="0" w:color="auto"/>
              <w:right w:val="single" w:sz="4" w:space="0" w:color="auto"/>
            </w:tcBorders>
            <w:shd w:val="clear" w:color="auto" w:fill="auto"/>
            <w:vAlign w:val="center"/>
            <w:hideMark/>
          </w:tcPr>
          <w:p w:rsidR="00AA7F1F" w:rsidRPr="00AA7F1F" w:rsidRDefault="00AA7F1F" w:rsidP="00AA7F1F">
            <w:pPr>
              <w:widowControl/>
              <w:jc w:val="left"/>
              <w:rPr>
                <w:rFonts w:ascii="宋体" w:hAnsi="宋体" w:cs="宋体"/>
                <w:kern w:val="0"/>
                <w:sz w:val="20"/>
                <w:szCs w:val="20"/>
              </w:rPr>
            </w:pPr>
            <w:r w:rsidRPr="00AA7F1F">
              <w:rPr>
                <w:rFonts w:ascii="宋体" w:hAnsi="宋体" w:cs="宋体" w:hint="eastAsia"/>
                <w:kern w:val="0"/>
                <w:sz w:val="20"/>
                <w:szCs w:val="20"/>
              </w:rPr>
              <w:t>计算机应用</w:t>
            </w:r>
          </w:p>
        </w:tc>
        <w:tc>
          <w:tcPr>
            <w:tcW w:w="1103" w:type="dxa"/>
            <w:tcBorders>
              <w:top w:val="nil"/>
              <w:left w:val="nil"/>
              <w:bottom w:val="single" w:sz="4" w:space="0" w:color="auto"/>
              <w:right w:val="single" w:sz="4" w:space="0" w:color="auto"/>
            </w:tcBorders>
            <w:shd w:val="clear" w:color="auto" w:fill="auto"/>
            <w:noWrap/>
            <w:vAlign w:val="center"/>
            <w:hideMark/>
          </w:tcPr>
          <w:p w:rsidR="00AA7F1F" w:rsidRPr="00AA7F1F" w:rsidRDefault="00AA7F1F" w:rsidP="00AA7F1F">
            <w:pPr>
              <w:widowControl/>
              <w:jc w:val="center"/>
              <w:rPr>
                <w:rFonts w:ascii="宋体" w:hAnsi="宋体" w:cs="宋体"/>
                <w:kern w:val="0"/>
                <w:sz w:val="20"/>
                <w:szCs w:val="20"/>
              </w:rPr>
            </w:pPr>
            <w:r w:rsidRPr="00AA7F1F">
              <w:rPr>
                <w:rFonts w:ascii="宋体" w:hAnsi="宋体" w:cs="宋体" w:hint="eastAsia"/>
                <w:kern w:val="0"/>
                <w:sz w:val="20"/>
                <w:szCs w:val="20"/>
              </w:rPr>
              <w:t>1</w:t>
            </w:r>
          </w:p>
        </w:tc>
        <w:tc>
          <w:tcPr>
            <w:tcW w:w="3577" w:type="dxa"/>
            <w:tcBorders>
              <w:top w:val="nil"/>
              <w:left w:val="nil"/>
              <w:bottom w:val="single" w:sz="4" w:space="0" w:color="auto"/>
              <w:right w:val="nil"/>
            </w:tcBorders>
            <w:shd w:val="clear" w:color="auto" w:fill="auto"/>
            <w:vAlign w:val="center"/>
            <w:hideMark/>
          </w:tcPr>
          <w:p w:rsidR="00AA7F1F" w:rsidRPr="00AA7F1F" w:rsidRDefault="00AA7F1F" w:rsidP="00AA7F1F">
            <w:pPr>
              <w:widowControl/>
              <w:jc w:val="left"/>
              <w:rPr>
                <w:rFonts w:ascii="宋体" w:hAnsi="宋体" w:cs="宋体"/>
                <w:kern w:val="0"/>
                <w:sz w:val="20"/>
                <w:szCs w:val="20"/>
              </w:rPr>
            </w:pPr>
            <w:r w:rsidRPr="00AA7F1F">
              <w:rPr>
                <w:rFonts w:ascii="宋体" w:hAnsi="宋体" w:cs="宋体" w:hint="eastAsia"/>
                <w:kern w:val="0"/>
                <w:sz w:val="20"/>
                <w:szCs w:val="20"/>
              </w:rPr>
              <w:t>信息系统应用与开发</w:t>
            </w:r>
          </w:p>
        </w:tc>
        <w:tc>
          <w:tcPr>
            <w:tcW w:w="1243" w:type="dxa"/>
            <w:tcBorders>
              <w:top w:val="nil"/>
              <w:left w:val="single" w:sz="4" w:space="0" w:color="auto"/>
              <w:bottom w:val="single" w:sz="4" w:space="0" w:color="auto"/>
              <w:right w:val="single" w:sz="4" w:space="0" w:color="auto"/>
            </w:tcBorders>
            <w:shd w:val="clear" w:color="auto" w:fill="auto"/>
            <w:noWrap/>
            <w:vAlign w:val="center"/>
            <w:hideMark/>
          </w:tcPr>
          <w:p w:rsidR="00AA7F1F" w:rsidRPr="00AA7F1F" w:rsidRDefault="00AA7F1F" w:rsidP="00AA7F1F">
            <w:pPr>
              <w:widowControl/>
              <w:jc w:val="left"/>
              <w:rPr>
                <w:rFonts w:ascii="宋体" w:hAnsi="宋体" w:cs="宋体"/>
                <w:kern w:val="0"/>
                <w:sz w:val="20"/>
                <w:szCs w:val="20"/>
              </w:rPr>
            </w:pPr>
            <w:r w:rsidRPr="00AA7F1F">
              <w:rPr>
                <w:rFonts w:ascii="宋体" w:hAnsi="宋体" w:cs="宋体" w:hint="eastAsia"/>
                <w:kern w:val="0"/>
                <w:sz w:val="20"/>
                <w:szCs w:val="20"/>
              </w:rPr>
              <w:t>硕士</w:t>
            </w:r>
          </w:p>
        </w:tc>
      </w:tr>
      <w:tr w:rsidR="00AA7F1F" w:rsidRPr="00AA7F1F" w:rsidTr="007C34C5">
        <w:trPr>
          <w:trHeight w:val="600"/>
        </w:trPr>
        <w:tc>
          <w:tcPr>
            <w:tcW w:w="656" w:type="dxa"/>
            <w:tcBorders>
              <w:top w:val="nil"/>
              <w:left w:val="single" w:sz="4" w:space="0" w:color="auto"/>
              <w:bottom w:val="single" w:sz="4" w:space="0" w:color="auto"/>
              <w:right w:val="single" w:sz="4" w:space="0" w:color="auto"/>
            </w:tcBorders>
            <w:shd w:val="clear" w:color="auto" w:fill="auto"/>
            <w:vAlign w:val="center"/>
            <w:hideMark/>
          </w:tcPr>
          <w:p w:rsidR="00AA7F1F" w:rsidRPr="00AA7F1F" w:rsidRDefault="00AA7F1F" w:rsidP="00AA7F1F">
            <w:pPr>
              <w:widowControl/>
              <w:jc w:val="center"/>
              <w:rPr>
                <w:rFonts w:ascii="宋体" w:hAnsi="宋体" w:cs="宋体"/>
                <w:kern w:val="0"/>
                <w:sz w:val="20"/>
                <w:szCs w:val="20"/>
              </w:rPr>
            </w:pPr>
            <w:r w:rsidRPr="00AA7F1F">
              <w:rPr>
                <w:rFonts w:ascii="宋体" w:hAnsi="宋体" w:cs="宋体" w:hint="eastAsia"/>
                <w:kern w:val="0"/>
                <w:sz w:val="20"/>
                <w:szCs w:val="20"/>
              </w:rPr>
              <w:t>12</w:t>
            </w:r>
          </w:p>
        </w:tc>
        <w:tc>
          <w:tcPr>
            <w:tcW w:w="3060" w:type="dxa"/>
            <w:tcBorders>
              <w:top w:val="nil"/>
              <w:left w:val="nil"/>
              <w:bottom w:val="single" w:sz="4" w:space="0" w:color="auto"/>
              <w:right w:val="single" w:sz="4" w:space="0" w:color="auto"/>
            </w:tcBorders>
            <w:shd w:val="clear" w:color="auto" w:fill="auto"/>
            <w:vAlign w:val="center"/>
            <w:hideMark/>
          </w:tcPr>
          <w:p w:rsidR="00AA7F1F" w:rsidRPr="00AA7F1F" w:rsidRDefault="00AA7F1F" w:rsidP="00AA7F1F">
            <w:pPr>
              <w:widowControl/>
              <w:jc w:val="left"/>
              <w:rPr>
                <w:rFonts w:ascii="宋体" w:hAnsi="宋体" w:cs="宋体"/>
                <w:kern w:val="0"/>
                <w:sz w:val="20"/>
                <w:szCs w:val="20"/>
              </w:rPr>
            </w:pPr>
            <w:r w:rsidRPr="00AA7F1F">
              <w:rPr>
                <w:rFonts w:ascii="宋体" w:hAnsi="宋体" w:cs="宋体" w:hint="eastAsia"/>
                <w:kern w:val="0"/>
                <w:sz w:val="20"/>
                <w:szCs w:val="20"/>
              </w:rPr>
              <w:t>会计学、税务</w:t>
            </w:r>
          </w:p>
        </w:tc>
        <w:tc>
          <w:tcPr>
            <w:tcW w:w="1103" w:type="dxa"/>
            <w:tcBorders>
              <w:top w:val="nil"/>
              <w:left w:val="nil"/>
              <w:bottom w:val="single" w:sz="4" w:space="0" w:color="auto"/>
              <w:right w:val="single" w:sz="4" w:space="0" w:color="auto"/>
            </w:tcBorders>
            <w:shd w:val="clear" w:color="auto" w:fill="auto"/>
            <w:noWrap/>
            <w:vAlign w:val="center"/>
            <w:hideMark/>
          </w:tcPr>
          <w:p w:rsidR="00AA7F1F" w:rsidRPr="00AA7F1F" w:rsidRDefault="00AA7F1F" w:rsidP="00AA7F1F">
            <w:pPr>
              <w:widowControl/>
              <w:jc w:val="center"/>
              <w:rPr>
                <w:rFonts w:ascii="宋体" w:hAnsi="宋体" w:cs="宋体"/>
                <w:kern w:val="0"/>
                <w:sz w:val="20"/>
                <w:szCs w:val="20"/>
              </w:rPr>
            </w:pPr>
            <w:r w:rsidRPr="00AA7F1F">
              <w:rPr>
                <w:rFonts w:ascii="宋体" w:hAnsi="宋体" w:cs="宋体" w:hint="eastAsia"/>
                <w:kern w:val="0"/>
                <w:sz w:val="20"/>
                <w:szCs w:val="20"/>
              </w:rPr>
              <w:t>3</w:t>
            </w:r>
          </w:p>
        </w:tc>
        <w:tc>
          <w:tcPr>
            <w:tcW w:w="3577" w:type="dxa"/>
            <w:tcBorders>
              <w:top w:val="nil"/>
              <w:left w:val="nil"/>
              <w:bottom w:val="single" w:sz="4" w:space="0" w:color="auto"/>
              <w:right w:val="nil"/>
            </w:tcBorders>
            <w:shd w:val="clear" w:color="auto" w:fill="auto"/>
            <w:vAlign w:val="center"/>
            <w:hideMark/>
          </w:tcPr>
          <w:p w:rsidR="00AA7F1F" w:rsidRPr="00AA7F1F" w:rsidRDefault="00AA7F1F" w:rsidP="00AA7F1F">
            <w:pPr>
              <w:widowControl/>
              <w:jc w:val="left"/>
              <w:rPr>
                <w:rFonts w:ascii="宋体" w:hAnsi="宋体" w:cs="宋体"/>
                <w:kern w:val="0"/>
                <w:sz w:val="20"/>
                <w:szCs w:val="20"/>
              </w:rPr>
            </w:pPr>
            <w:r w:rsidRPr="00AA7F1F">
              <w:rPr>
                <w:rFonts w:ascii="宋体" w:hAnsi="宋体" w:cs="宋体" w:hint="eastAsia"/>
                <w:kern w:val="0"/>
                <w:sz w:val="20"/>
                <w:szCs w:val="20"/>
              </w:rPr>
              <w:t>财务会计、税务会计</w:t>
            </w:r>
          </w:p>
        </w:tc>
        <w:tc>
          <w:tcPr>
            <w:tcW w:w="1243" w:type="dxa"/>
            <w:tcBorders>
              <w:top w:val="nil"/>
              <w:left w:val="single" w:sz="4" w:space="0" w:color="auto"/>
              <w:bottom w:val="single" w:sz="4" w:space="0" w:color="auto"/>
              <w:right w:val="single" w:sz="4" w:space="0" w:color="auto"/>
            </w:tcBorders>
            <w:shd w:val="clear" w:color="auto" w:fill="auto"/>
            <w:noWrap/>
            <w:vAlign w:val="center"/>
            <w:hideMark/>
          </w:tcPr>
          <w:p w:rsidR="00AA7F1F" w:rsidRPr="00AA7F1F" w:rsidRDefault="00AA7F1F" w:rsidP="00AA7F1F">
            <w:pPr>
              <w:widowControl/>
              <w:jc w:val="left"/>
              <w:rPr>
                <w:rFonts w:ascii="宋体" w:hAnsi="宋体" w:cs="宋体"/>
                <w:kern w:val="0"/>
                <w:sz w:val="20"/>
                <w:szCs w:val="20"/>
              </w:rPr>
            </w:pPr>
            <w:r w:rsidRPr="00AA7F1F">
              <w:rPr>
                <w:rFonts w:ascii="宋体" w:hAnsi="宋体" w:cs="宋体" w:hint="eastAsia"/>
                <w:kern w:val="0"/>
                <w:sz w:val="20"/>
                <w:szCs w:val="20"/>
              </w:rPr>
              <w:t>硕士、本科</w:t>
            </w:r>
          </w:p>
        </w:tc>
      </w:tr>
      <w:tr w:rsidR="00AA7F1F" w:rsidRPr="00AA7F1F" w:rsidTr="007C34C5">
        <w:trPr>
          <w:trHeight w:val="600"/>
        </w:trPr>
        <w:tc>
          <w:tcPr>
            <w:tcW w:w="656" w:type="dxa"/>
            <w:tcBorders>
              <w:top w:val="nil"/>
              <w:left w:val="single" w:sz="4" w:space="0" w:color="auto"/>
              <w:bottom w:val="single" w:sz="4" w:space="0" w:color="auto"/>
              <w:right w:val="single" w:sz="4" w:space="0" w:color="auto"/>
            </w:tcBorders>
            <w:shd w:val="clear" w:color="auto" w:fill="auto"/>
            <w:vAlign w:val="center"/>
            <w:hideMark/>
          </w:tcPr>
          <w:p w:rsidR="00AA7F1F" w:rsidRPr="00AA7F1F" w:rsidRDefault="00AA7F1F" w:rsidP="00AA7F1F">
            <w:pPr>
              <w:widowControl/>
              <w:jc w:val="center"/>
              <w:rPr>
                <w:rFonts w:ascii="宋体" w:hAnsi="宋体" w:cs="宋体"/>
                <w:kern w:val="0"/>
                <w:sz w:val="20"/>
                <w:szCs w:val="20"/>
              </w:rPr>
            </w:pPr>
            <w:r w:rsidRPr="00AA7F1F">
              <w:rPr>
                <w:rFonts w:ascii="宋体" w:hAnsi="宋体" w:cs="宋体" w:hint="eastAsia"/>
                <w:kern w:val="0"/>
                <w:sz w:val="20"/>
                <w:szCs w:val="20"/>
              </w:rPr>
              <w:t>13</w:t>
            </w:r>
          </w:p>
        </w:tc>
        <w:tc>
          <w:tcPr>
            <w:tcW w:w="3060" w:type="dxa"/>
            <w:tcBorders>
              <w:top w:val="nil"/>
              <w:left w:val="nil"/>
              <w:bottom w:val="single" w:sz="4" w:space="0" w:color="auto"/>
              <w:right w:val="single" w:sz="4" w:space="0" w:color="auto"/>
            </w:tcBorders>
            <w:shd w:val="clear" w:color="auto" w:fill="auto"/>
            <w:vAlign w:val="center"/>
            <w:hideMark/>
          </w:tcPr>
          <w:p w:rsidR="00AA7F1F" w:rsidRPr="00AA7F1F" w:rsidRDefault="00AA7F1F" w:rsidP="00AA7F1F">
            <w:pPr>
              <w:widowControl/>
              <w:jc w:val="left"/>
              <w:rPr>
                <w:rFonts w:ascii="宋体" w:hAnsi="宋体" w:cs="宋体"/>
                <w:kern w:val="0"/>
                <w:sz w:val="20"/>
                <w:szCs w:val="20"/>
              </w:rPr>
            </w:pPr>
            <w:r w:rsidRPr="00AA7F1F">
              <w:rPr>
                <w:rFonts w:ascii="宋体" w:hAnsi="宋体" w:cs="宋体" w:hint="eastAsia"/>
                <w:kern w:val="0"/>
                <w:sz w:val="20"/>
                <w:szCs w:val="20"/>
              </w:rPr>
              <w:t>情报学</w:t>
            </w:r>
          </w:p>
        </w:tc>
        <w:tc>
          <w:tcPr>
            <w:tcW w:w="1103" w:type="dxa"/>
            <w:tcBorders>
              <w:top w:val="nil"/>
              <w:left w:val="nil"/>
              <w:bottom w:val="single" w:sz="4" w:space="0" w:color="auto"/>
              <w:right w:val="single" w:sz="4" w:space="0" w:color="auto"/>
            </w:tcBorders>
            <w:shd w:val="clear" w:color="auto" w:fill="auto"/>
            <w:noWrap/>
            <w:vAlign w:val="center"/>
            <w:hideMark/>
          </w:tcPr>
          <w:p w:rsidR="00AA7F1F" w:rsidRPr="00AA7F1F" w:rsidRDefault="00AA7F1F" w:rsidP="00AA7F1F">
            <w:pPr>
              <w:widowControl/>
              <w:jc w:val="center"/>
              <w:rPr>
                <w:rFonts w:ascii="宋体" w:hAnsi="宋体" w:cs="宋体"/>
                <w:kern w:val="0"/>
                <w:sz w:val="20"/>
                <w:szCs w:val="20"/>
              </w:rPr>
            </w:pPr>
            <w:r w:rsidRPr="00AA7F1F">
              <w:rPr>
                <w:rFonts w:ascii="宋体" w:hAnsi="宋体" w:cs="宋体" w:hint="eastAsia"/>
                <w:kern w:val="0"/>
                <w:sz w:val="20"/>
                <w:szCs w:val="20"/>
              </w:rPr>
              <w:t>1</w:t>
            </w:r>
          </w:p>
        </w:tc>
        <w:tc>
          <w:tcPr>
            <w:tcW w:w="3577" w:type="dxa"/>
            <w:tcBorders>
              <w:top w:val="nil"/>
              <w:left w:val="nil"/>
              <w:bottom w:val="single" w:sz="4" w:space="0" w:color="auto"/>
              <w:right w:val="nil"/>
            </w:tcBorders>
            <w:shd w:val="clear" w:color="auto" w:fill="auto"/>
            <w:vAlign w:val="center"/>
            <w:hideMark/>
          </w:tcPr>
          <w:p w:rsidR="00AA7F1F" w:rsidRPr="00AA7F1F" w:rsidRDefault="00AA7F1F" w:rsidP="00AA7F1F">
            <w:pPr>
              <w:widowControl/>
              <w:jc w:val="left"/>
              <w:rPr>
                <w:rFonts w:ascii="宋体" w:hAnsi="宋体" w:cs="宋体"/>
                <w:kern w:val="0"/>
                <w:sz w:val="20"/>
                <w:szCs w:val="20"/>
              </w:rPr>
            </w:pPr>
            <w:r w:rsidRPr="00AA7F1F">
              <w:rPr>
                <w:rFonts w:ascii="宋体" w:hAnsi="宋体" w:cs="宋体" w:hint="eastAsia"/>
                <w:kern w:val="0"/>
                <w:sz w:val="20"/>
                <w:szCs w:val="20"/>
              </w:rPr>
              <w:t>科技情报</w:t>
            </w:r>
          </w:p>
        </w:tc>
        <w:tc>
          <w:tcPr>
            <w:tcW w:w="1243" w:type="dxa"/>
            <w:tcBorders>
              <w:top w:val="nil"/>
              <w:left w:val="single" w:sz="4" w:space="0" w:color="auto"/>
              <w:bottom w:val="single" w:sz="4" w:space="0" w:color="auto"/>
              <w:right w:val="single" w:sz="4" w:space="0" w:color="auto"/>
            </w:tcBorders>
            <w:shd w:val="clear" w:color="auto" w:fill="auto"/>
            <w:noWrap/>
            <w:vAlign w:val="center"/>
            <w:hideMark/>
          </w:tcPr>
          <w:p w:rsidR="00AA7F1F" w:rsidRPr="00AA7F1F" w:rsidRDefault="00AA7F1F" w:rsidP="00AA7F1F">
            <w:pPr>
              <w:widowControl/>
              <w:jc w:val="left"/>
              <w:rPr>
                <w:rFonts w:ascii="宋体" w:hAnsi="宋体" w:cs="宋体"/>
                <w:kern w:val="0"/>
                <w:sz w:val="20"/>
                <w:szCs w:val="20"/>
              </w:rPr>
            </w:pPr>
            <w:r w:rsidRPr="00AA7F1F">
              <w:rPr>
                <w:rFonts w:ascii="宋体" w:hAnsi="宋体" w:cs="宋体" w:hint="eastAsia"/>
                <w:kern w:val="0"/>
                <w:sz w:val="20"/>
                <w:szCs w:val="20"/>
              </w:rPr>
              <w:t>硕士</w:t>
            </w:r>
          </w:p>
        </w:tc>
      </w:tr>
      <w:tr w:rsidR="00AA7F1F" w:rsidRPr="00AA7F1F" w:rsidTr="007C34C5">
        <w:trPr>
          <w:trHeight w:val="600"/>
        </w:trPr>
        <w:tc>
          <w:tcPr>
            <w:tcW w:w="656" w:type="dxa"/>
            <w:tcBorders>
              <w:top w:val="nil"/>
              <w:left w:val="single" w:sz="4" w:space="0" w:color="auto"/>
              <w:bottom w:val="single" w:sz="4" w:space="0" w:color="auto"/>
              <w:right w:val="single" w:sz="4" w:space="0" w:color="auto"/>
            </w:tcBorders>
            <w:shd w:val="clear" w:color="auto" w:fill="auto"/>
            <w:vAlign w:val="center"/>
            <w:hideMark/>
          </w:tcPr>
          <w:p w:rsidR="00AA7F1F" w:rsidRPr="00AA7F1F" w:rsidRDefault="00AA7F1F" w:rsidP="00AA7F1F">
            <w:pPr>
              <w:widowControl/>
              <w:jc w:val="center"/>
              <w:rPr>
                <w:rFonts w:ascii="宋体" w:hAnsi="宋体" w:cs="宋体"/>
                <w:kern w:val="0"/>
                <w:sz w:val="20"/>
                <w:szCs w:val="20"/>
              </w:rPr>
            </w:pPr>
            <w:r w:rsidRPr="00AA7F1F">
              <w:rPr>
                <w:rFonts w:ascii="宋体" w:hAnsi="宋体" w:cs="宋体" w:hint="eastAsia"/>
                <w:kern w:val="0"/>
                <w:sz w:val="20"/>
                <w:szCs w:val="20"/>
              </w:rPr>
              <w:t>14</w:t>
            </w:r>
          </w:p>
        </w:tc>
        <w:tc>
          <w:tcPr>
            <w:tcW w:w="3060" w:type="dxa"/>
            <w:tcBorders>
              <w:top w:val="nil"/>
              <w:left w:val="nil"/>
              <w:bottom w:val="single" w:sz="4" w:space="0" w:color="auto"/>
              <w:right w:val="single" w:sz="4" w:space="0" w:color="auto"/>
            </w:tcBorders>
            <w:shd w:val="clear" w:color="auto" w:fill="auto"/>
            <w:vAlign w:val="center"/>
            <w:hideMark/>
          </w:tcPr>
          <w:p w:rsidR="00AA7F1F" w:rsidRPr="00AA7F1F" w:rsidRDefault="00AA7F1F" w:rsidP="00AA7F1F">
            <w:pPr>
              <w:widowControl/>
              <w:jc w:val="left"/>
              <w:rPr>
                <w:rFonts w:ascii="宋体" w:hAnsi="宋体" w:cs="宋体"/>
                <w:kern w:val="0"/>
                <w:sz w:val="20"/>
                <w:szCs w:val="20"/>
              </w:rPr>
            </w:pPr>
            <w:r w:rsidRPr="00AA7F1F">
              <w:rPr>
                <w:rFonts w:ascii="宋体" w:hAnsi="宋体" w:cs="宋体" w:hint="eastAsia"/>
                <w:kern w:val="0"/>
                <w:sz w:val="20"/>
                <w:szCs w:val="20"/>
              </w:rPr>
              <w:t>法学</w:t>
            </w:r>
          </w:p>
        </w:tc>
        <w:tc>
          <w:tcPr>
            <w:tcW w:w="1103" w:type="dxa"/>
            <w:tcBorders>
              <w:top w:val="nil"/>
              <w:left w:val="nil"/>
              <w:bottom w:val="single" w:sz="4" w:space="0" w:color="auto"/>
              <w:right w:val="single" w:sz="4" w:space="0" w:color="auto"/>
            </w:tcBorders>
            <w:shd w:val="clear" w:color="auto" w:fill="auto"/>
            <w:noWrap/>
            <w:vAlign w:val="center"/>
            <w:hideMark/>
          </w:tcPr>
          <w:p w:rsidR="00AA7F1F" w:rsidRPr="00AA7F1F" w:rsidRDefault="00AA7F1F" w:rsidP="00AA7F1F">
            <w:pPr>
              <w:widowControl/>
              <w:jc w:val="center"/>
              <w:rPr>
                <w:rFonts w:ascii="宋体" w:hAnsi="宋体" w:cs="宋体"/>
                <w:kern w:val="0"/>
                <w:sz w:val="20"/>
                <w:szCs w:val="20"/>
              </w:rPr>
            </w:pPr>
            <w:r w:rsidRPr="00AA7F1F">
              <w:rPr>
                <w:rFonts w:ascii="宋体" w:hAnsi="宋体" w:cs="宋体" w:hint="eastAsia"/>
                <w:kern w:val="0"/>
                <w:sz w:val="20"/>
                <w:szCs w:val="20"/>
              </w:rPr>
              <w:t>1</w:t>
            </w:r>
          </w:p>
        </w:tc>
        <w:tc>
          <w:tcPr>
            <w:tcW w:w="3577" w:type="dxa"/>
            <w:tcBorders>
              <w:top w:val="nil"/>
              <w:left w:val="nil"/>
              <w:bottom w:val="single" w:sz="4" w:space="0" w:color="auto"/>
              <w:right w:val="nil"/>
            </w:tcBorders>
            <w:shd w:val="clear" w:color="auto" w:fill="auto"/>
            <w:vAlign w:val="center"/>
            <w:hideMark/>
          </w:tcPr>
          <w:p w:rsidR="00AA7F1F" w:rsidRPr="00AA7F1F" w:rsidRDefault="00AA7F1F" w:rsidP="00AA7F1F">
            <w:pPr>
              <w:widowControl/>
              <w:jc w:val="left"/>
              <w:rPr>
                <w:rFonts w:ascii="宋体" w:hAnsi="宋体" w:cs="宋体"/>
                <w:kern w:val="0"/>
                <w:sz w:val="20"/>
                <w:szCs w:val="20"/>
              </w:rPr>
            </w:pPr>
            <w:r w:rsidRPr="00AA7F1F">
              <w:rPr>
                <w:rFonts w:ascii="宋体" w:hAnsi="宋体" w:cs="宋体" w:hint="eastAsia"/>
                <w:kern w:val="0"/>
                <w:sz w:val="20"/>
                <w:szCs w:val="20"/>
              </w:rPr>
              <w:t>法律顾问</w:t>
            </w:r>
          </w:p>
        </w:tc>
        <w:tc>
          <w:tcPr>
            <w:tcW w:w="1243" w:type="dxa"/>
            <w:tcBorders>
              <w:top w:val="nil"/>
              <w:left w:val="single" w:sz="4" w:space="0" w:color="auto"/>
              <w:bottom w:val="single" w:sz="4" w:space="0" w:color="auto"/>
              <w:right w:val="single" w:sz="4" w:space="0" w:color="auto"/>
            </w:tcBorders>
            <w:shd w:val="clear" w:color="auto" w:fill="auto"/>
            <w:vAlign w:val="center"/>
            <w:hideMark/>
          </w:tcPr>
          <w:p w:rsidR="00AA7F1F" w:rsidRPr="00AA7F1F" w:rsidRDefault="00AA7F1F" w:rsidP="00AA7F1F">
            <w:pPr>
              <w:widowControl/>
              <w:jc w:val="left"/>
              <w:rPr>
                <w:rFonts w:ascii="宋体" w:hAnsi="宋体" w:cs="宋体"/>
                <w:kern w:val="0"/>
                <w:sz w:val="20"/>
                <w:szCs w:val="20"/>
              </w:rPr>
            </w:pPr>
            <w:r w:rsidRPr="00AA7F1F">
              <w:rPr>
                <w:rFonts w:ascii="宋体" w:hAnsi="宋体" w:cs="宋体" w:hint="eastAsia"/>
                <w:kern w:val="0"/>
                <w:sz w:val="20"/>
                <w:szCs w:val="20"/>
              </w:rPr>
              <w:t>本科</w:t>
            </w:r>
          </w:p>
        </w:tc>
      </w:tr>
      <w:tr w:rsidR="00AA7F1F" w:rsidRPr="00AA7F1F" w:rsidTr="007C34C5">
        <w:trPr>
          <w:trHeight w:val="600"/>
        </w:trPr>
        <w:tc>
          <w:tcPr>
            <w:tcW w:w="656" w:type="dxa"/>
            <w:tcBorders>
              <w:top w:val="nil"/>
              <w:left w:val="single" w:sz="4" w:space="0" w:color="auto"/>
              <w:bottom w:val="single" w:sz="4" w:space="0" w:color="auto"/>
              <w:right w:val="single" w:sz="4" w:space="0" w:color="auto"/>
            </w:tcBorders>
            <w:shd w:val="clear" w:color="auto" w:fill="auto"/>
            <w:vAlign w:val="center"/>
            <w:hideMark/>
          </w:tcPr>
          <w:p w:rsidR="00AA7F1F" w:rsidRPr="00AA7F1F" w:rsidRDefault="00AA7F1F" w:rsidP="00AA7F1F">
            <w:pPr>
              <w:widowControl/>
              <w:jc w:val="center"/>
              <w:rPr>
                <w:rFonts w:ascii="宋体" w:hAnsi="宋体" w:cs="宋体"/>
                <w:kern w:val="0"/>
                <w:sz w:val="20"/>
                <w:szCs w:val="20"/>
              </w:rPr>
            </w:pPr>
            <w:r w:rsidRPr="00AA7F1F">
              <w:rPr>
                <w:rFonts w:ascii="宋体" w:hAnsi="宋体" w:cs="宋体" w:hint="eastAsia"/>
                <w:kern w:val="0"/>
                <w:sz w:val="20"/>
                <w:szCs w:val="20"/>
              </w:rPr>
              <w:t>15</w:t>
            </w:r>
          </w:p>
        </w:tc>
        <w:tc>
          <w:tcPr>
            <w:tcW w:w="3060" w:type="dxa"/>
            <w:tcBorders>
              <w:top w:val="nil"/>
              <w:left w:val="nil"/>
              <w:bottom w:val="single" w:sz="4" w:space="0" w:color="auto"/>
              <w:right w:val="single" w:sz="4" w:space="0" w:color="auto"/>
            </w:tcBorders>
            <w:shd w:val="clear" w:color="auto" w:fill="auto"/>
            <w:vAlign w:val="center"/>
            <w:hideMark/>
          </w:tcPr>
          <w:p w:rsidR="00AA7F1F" w:rsidRPr="00AA7F1F" w:rsidRDefault="00AA7F1F" w:rsidP="00AA7F1F">
            <w:pPr>
              <w:widowControl/>
              <w:jc w:val="left"/>
              <w:rPr>
                <w:rFonts w:ascii="宋体" w:hAnsi="宋体" w:cs="宋体"/>
                <w:kern w:val="0"/>
                <w:sz w:val="20"/>
                <w:szCs w:val="20"/>
              </w:rPr>
            </w:pPr>
            <w:r w:rsidRPr="00AA7F1F">
              <w:rPr>
                <w:rFonts w:ascii="宋体" w:hAnsi="宋体" w:cs="宋体" w:hint="eastAsia"/>
                <w:kern w:val="0"/>
                <w:sz w:val="20"/>
                <w:szCs w:val="20"/>
              </w:rPr>
              <w:t>英语</w:t>
            </w:r>
          </w:p>
        </w:tc>
        <w:tc>
          <w:tcPr>
            <w:tcW w:w="1103" w:type="dxa"/>
            <w:tcBorders>
              <w:top w:val="nil"/>
              <w:left w:val="nil"/>
              <w:bottom w:val="single" w:sz="4" w:space="0" w:color="auto"/>
              <w:right w:val="single" w:sz="4" w:space="0" w:color="auto"/>
            </w:tcBorders>
            <w:shd w:val="clear" w:color="auto" w:fill="auto"/>
            <w:noWrap/>
            <w:vAlign w:val="center"/>
            <w:hideMark/>
          </w:tcPr>
          <w:p w:rsidR="00AA7F1F" w:rsidRPr="00AA7F1F" w:rsidRDefault="00AA7F1F" w:rsidP="00AA7F1F">
            <w:pPr>
              <w:widowControl/>
              <w:jc w:val="center"/>
              <w:rPr>
                <w:rFonts w:ascii="宋体" w:hAnsi="宋体" w:cs="宋体"/>
                <w:kern w:val="0"/>
                <w:sz w:val="20"/>
                <w:szCs w:val="20"/>
              </w:rPr>
            </w:pPr>
            <w:r w:rsidRPr="00AA7F1F">
              <w:rPr>
                <w:rFonts w:ascii="宋体" w:hAnsi="宋体" w:cs="宋体" w:hint="eastAsia"/>
                <w:kern w:val="0"/>
                <w:sz w:val="20"/>
                <w:szCs w:val="20"/>
              </w:rPr>
              <w:t>1</w:t>
            </w:r>
          </w:p>
        </w:tc>
        <w:tc>
          <w:tcPr>
            <w:tcW w:w="3577" w:type="dxa"/>
            <w:tcBorders>
              <w:top w:val="nil"/>
              <w:left w:val="nil"/>
              <w:bottom w:val="single" w:sz="4" w:space="0" w:color="auto"/>
              <w:right w:val="nil"/>
            </w:tcBorders>
            <w:shd w:val="clear" w:color="auto" w:fill="auto"/>
            <w:vAlign w:val="center"/>
            <w:hideMark/>
          </w:tcPr>
          <w:p w:rsidR="00AA7F1F" w:rsidRPr="00AA7F1F" w:rsidRDefault="00AA7F1F" w:rsidP="00AA7F1F">
            <w:pPr>
              <w:widowControl/>
              <w:jc w:val="left"/>
              <w:rPr>
                <w:rFonts w:ascii="宋体" w:hAnsi="宋体" w:cs="宋体"/>
                <w:kern w:val="0"/>
                <w:sz w:val="20"/>
                <w:szCs w:val="20"/>
              </w:rPr>
            </w:pPr>
            <w:r w:rsidRPr="00AA7F1F">
              <w:rPr>
                <w:rFonts w:ascii="宋体" w:hAnsi="宋体" w:cs="宋体" w:hint="eastAsia"/>
                <w:kern w:val="0"/>
                <w:sz w:val="20"/>
                <w:szCs w:val="20"/>
              </w:rPr>
              <w:t>市场营销</w:t>
            </w:r>
          </w:p>
        </w:tc>
        <w:tc>
          <w:tcPr>
            <w:tcW w:w="1243" w:type="dxa"/>
            <w:tcBorders>
              <w:top w:val="nil"/>
              <w:left w:val="single" w:sz="4" w:space="0" w:color="auto"/>
              <w:bottom w:val="single" w:sz="4" w:space="0" w:color="auto"/>
              <w:right w:val="single" w:sz="4" w:space="0" w:color="auto"/>
            </w:tcBorders>
            <w:shd w:val="clear" w:color="auto" w:fill="auto"/>
            <w:vAlign w:val="center"/>
            <w:hideMark/>
          </w:tcPr>
          <w:p w:rsidR="00AA7F1F" w:rsidRPr="00AA7F1F" w:rsidRDefault="00AA7F1F" w:rsidP="00AA7F1F">
            <w:pPr>
              <w:widowControl/>
              <w:jc w:val="left"/>
              <w:rPr>
                <w:rFonts w:ascii="宋体" w:hAnsi="宋体" w:cs="宋体"/>
                <w:kern w:val="0"/>
                <w:sz w:val="20"/>
                <w:szCs w:val="20"/>
              </w:rPr>
            </w:pPr>
            <w:r w:rsidRPr="00AA7F1F">
              <w:rPr>
                <w:rFonts w:ascii="宋体" w:hAnsi="宋体" w:cs="宋体" w:hint="eastAsia"/>
                <w:kern w:val="0"/>
                <w:sz w:val="20"/>
                <w:szCs w:val="20"/>
              </w:rPr>
              <w:t>本科</w:t>
            </w:r>
          </w:p>
        </w:tc>
      </w:tr>
    </w:tbl>
    <w:p w:rsidR="00AA7F1F" w:rsidRDefault="00AA7F1F" w:rsidP="003F64C3">
      <w:pPr>
        <w:spacing w:line="300" w:lineRule="auto"/>
        <w:rPr>
          <w:rFonts w:ascii="华文细黑" w:eastAsia="华文细黑" w:hAnsi="华文细黑"/>
          <w:b/>
          <w:sz w:val="28"/>
          <w:szCs w:val="28"/>
        </w:rPr>
      </w:pPr>
    </w:p>
    <w:p w:rsidR="003F64C3" w:rsidRPr="00AA7F1F" w:rsidRDefault="003F64C3" w:rsidP="00AA7F1F">
      <w:pPr>
        <w:spacing w:line="480" w:lineRule="exact"/>
        <w:rPr>
          <w:rFonts w:ascii="华文细黑" w:eastAsia="华文细黑" w:hAnsi="华文细黑"/>
          <w:b/>
          <w:sz w:val="28"/>
          <w:szCs w:val="28"/>
        </w:rPr>
      </w:pPr>
      <w:r w:rsidRPr="00AA7F1F">
        <w:rPr>
          <w:rFonts w:ascii="华文细黑" w:eastAsia="华文细黑" w:hAnsi="华文细黑" w:hint="eastAsia"/>
          <w:b/>
          <w:sz w:val="28"/>
          <w:szCs w:val="28"/>
        </w:rPr>
        <w:t>说明：</w:t>
      </w:r>
    </w:p>
    <w:p w:rsidR="003F64C3" w:rsidRPr="00AA7F1F" w:rsidRDefault="003F64C3" w:rsidP="00AA7F1F">
      <w:pPr>
        <w:spacing w:line="480" w:lineRule="exact"/>
        <w:ind w:firstLineChars="196" w:firstLine="470"/>
        <w:rPr>
          <w:rFonts w:ascii="华文细黑" w:eastAsia="华文细黑" w:hAnsi="华文细黑"/>
          <w:sz w:val="24"/>
        </w:rPr>
      </w:pPr>
      <w:r w:rsidRPr="00AA7F1F">
        <w:rPr>
          <w:rFonts w:ascii="华文细黑" w:eastAsia="华文细黑" w:hAnsi="华文细黑" w:hint="eastAsia"/>
          <w:sz w:val="24"/>
        </w:rPr>
        <w:t>1、可登录东方电机有限公司</w:t>
      </w:r>
      <w:r w:rsidR="00641F18" w:rsidRPr="00AA7F1F">
        <w:rPr>
          <w:rFonts w:ascii="华文细黑" w:eastAsia="华文细黑" w:hAnsi="华文细黑" w:hint="eastAsia"/>
          <w:sz w:val="24"/>
        </w:rPr>
        <w:t>官方网站</w:t>
      </w:r>
      <w:hyperlink r:id="rId6" w:history="1">
        <w:r w:rsidRPr="00AA7F1F">
          <w:rPr>
            <w:rStyle w:val="a5"/>
            <w:rFonts w:ascii="华文细黑" w:eastAsia="华文细黑" w:hAnsi="华文细黑" w:hint="eastAsia"/>
            <w:sz w:val="24"/>
          </w:rPr>
          <w:t>www.dfem.com.cn</w:t>
        </w:r>
      </w:hyperlink>
      <w:r w:rsidR="00641F18" w:rsidRPr="00AA7F1F">
        <w:rPr>
          <w:rFonts w:ascii="华文细黑" w:eastAsia="华文细黑" w:hAnsi="华文细黑" w:hint="eastAsia"/>
        </w:rPr>
        <w:t>了解</w:t>
      </w:r>
      <w:r w:rsidR="00641F18" w:rsidRPr="00AA7F1F">
        <w:rPr>
          <w:rFonts w:ascii="华文细黑" w:eastAsia="华文细黑" w:hAnsi="华文细黑"/>
        </w:rPr>
        <w:t>公司详细情况</w:t>
      </w:r>
      <w:r w:rsidR="004A7531" w:rsidRPr="00AA7F1F">
        <w:rPr>
          <w:rFonts w:ascii="华文细黑" w:eastAsia="华文细黑" w:hAnsi="华文细黑" w:hint="eastAsia"/>
          <w:sz w:val="24"/>
        </w:rPr>
        <w:t>；</w:t>
      </w:r>
    </w:p>
    <w:p w:rsidR="003F64C3" w:rsidRPr="00AA7F1F" w:rsidRDefault="003F64C3" w:rsidP="00AA7F1F">
      <w:pPr>
        <w:spacing w:line="480" w:lineRule="exact"/>
        <w:ind w:firstLineChars="196" w:firstLine="470"/>
        <w:rPr>
          <w:rFonts w:ascii="华文细黑" w:eastAsia="华文细黑" w:hAnsi="华文细黑"/>
          <w:sz w:val="24"/>
        </w:rPr>
      </w:pPr>
      <w:r w:rsidRPr="00AA7F1F">
        <w:rPr>
          <w:rFonts w:ascii="华文细黑" w:eastAsia="华文细黑" w:hAnsi="华文细黑" w:hint="eastAsia"/>
          <w:sz w:val="24"/>
        </w:rPr>
        <w:t>2、各岗位说明详见公司</w:t>
      </w:r>
      <w:r w:rsidR="00641F18" w:rsidRPr="00AA7F1F">
        <w:rPr>
          <w:rFonts w:ascii="华文细黑" w:eastAsia="华文细黑" w:hAnsi="华文细黑" w:hint="eastAsia"/>
          <w:sz w:val="24"/>
        </w:rPr>
        <w:t>主页</w:t>
      </w:r>
      <w:r w:rsidRPr="00AA7F1F">
        <w:rPr>
          <w:rFonts w:ascii="华文细黑" w:eastAsia="华文细黑" w:hAnsi="华文细黑" w:hint="eastAsia"/>
          <w:sz w:val="24"/>
        </w:rPr>
        <w:t>“人才招聘”</w:t>
      </w:r>
      <w:r w:rsidR="00641F18" w:rsidRPr="00AA7F1F">
        <w:rPr>
          <w:rFonts w:ascii="华文细黑" w:eastAsia="华文细黑" w:hAnsi="华文细黑" w:hint="eastAsia"/>
          <w:sz w:val="24"/>
        </w:rPr>
        <w:t>栏目</w:t>
      </w:r>
      <w:r w:rsidR="004A7531" w:rsidRPr="00AA7F1F">
        <w:rPr>
          <w:rFonts w:ascii="华文细黑" w:eastAsia="华文细黑" w:hAnsi="华文细黑" w:hint="eastAsia"/>
          <w:sz w:val="24"/>
        </w:rPr>
        <w:t>；</w:t>
      </w:r>
    </w:p>
    <w:p w:rsidR="003F64C3" w:rsidRPr="00AA7F1F" w:rsidRDefault="003F64C3" w:rsidP="00AA7F1F">
      <w:pPr>
        <w:spacing w:line="480" w:lineRule="exact"/>
        <w:ind w:firstLineChars="196" w:firstLine="470"/>
        <w:rPr>
          <w:rFonts w:ascii="华文细黑" w:eastAsia="华文细黑" w:hAnsi="华文细黑"/>
          <w:sz w:val="24"/>
        </w:rPr>
      </w:pPr>
      <w:r w:rsidRPr="00AA7F1F">
        <w:rPr>
          <w:rFonts w:ascii="华文细黑" w:eastAsia="华文细黑" w:hAnsi="华文细黑" w:hint="eastAsia"/>
          <w:sz w:val="24"/>
        </w:rPr>
        <w:t>3、</w:t>
      </w:r>
      <w:r w:rsidR="00641F18" w:rsidRPr="00AA7F1F">
        <w:rPr>
          <w:rFonts w:ascii="华文细黑" w:eastAsia="华文细黑" w:hAnsi="华文细黑" w:hint="eastAsia"/>
          <w:sz w:val="24"/>
        </w:rPr>
        <w:t>简历</w:t>
      </w:r>
      <w:r w:rsidR="00641F18" w:rsidRPr="00AA7F1F">
        <w:rPr>
          <w:rFonts w:ascii="华文细黑" w:eastAsia="华文细黑" w:hAnsi="华文细黑"/>
          <w:sz w:val="24"/>
        </w:rPr>
        <w:t>投递方式：</w:t>
      </w:r>
      <w:r w:rsidR="003A3DEE" w:rsidRPr="00AA7F1F">
        <w:rPr>
          <w:rFonts w:ascii="华文细黑" w:eastAsia="华文细黑" w:hAnsi="华文细黑" w:hint="eastAsia"/>
          <w:sz w:val="24"/>
        </w:rPr>
        <w:t>招聘</w:t>
      </w:r>
      <w:r w:rsidR="003A3DEE" w:rsidRPr="00AA7F1F">
        <w:rPr>
          <w:rFonts w:ascii="华文细黑" w:eastAsia="华文细黑" w:hAnsi="华文细黑"/>
          <w:sz w:val="24"/>
        </w:rPr>
        <w:t>现场投递</w:t>
      </w:r>
      <w:r w:rsidR="00641F18" w:rsidRPr="00AA7F1F">
        <w:rPr>
          <w:rFonts w:ascii="华文细黑" w:eastAsia="华文细黑" w:hAnsi="华文细黑" w:hint="eastAsia"/>
          <w:sz w:val="24"/>
        </w:rPr>
        <w:t>、网络投递</w:t>
      </w:r>
      <w:r w:rsidR="006F23A5" w:rsidRPr="00AA7F1F">
        <w:rPr>
          <w:rFonts w:ascii="华文细黑" w:eastAsia="华文细黑" w:hAnsi="华文细黑" w:hint="eastAsia"/>
          <w:sz w:val="24"/>
        </w:rPr>
        <w:t>（</w:t>
      </w:r>
      <w:hyperlink r:id="rId7" w:history="1">
        <w:r w:rsidR="006F23A5" w:rsidRPr="00AA7F1F">
          <w:rPr>
            <w:rStyle w:val="a5"/>
            <w:rFonts w:ascii="华文细黑" w:eastAsia="华文细黑" w:hAnsi="华文细黑" w:hint="eastAsia"/>
            <w:sz w:val="24"/>
          </w:rPr>
          <w:t>rlygz</w:t>
        </w:r>
        <w:r w:rsidR="006F23A5" w:rsidRPr="00AA7F1F">
          <w:rPr>
            <w:rStyle w:val="a5"/>
            <w:rFonts w:ascii="华文细黑" w:eastAsia="华文细黑" w:hAnsi="华文细黑"/>
            <w:sz w:val="24"/>
          </w:rPr>
          <w:t>@dfem.com.cn</w:t>
        </w:r>
      </w:hyperlink>
      <w:r w:rsidR="006F23A5" w:rsidRPr="00AA7F1F">
        <w:rPr>
          <w:rFonts w:ascii="华文细黑" w:eastAsia="华文细黑" w:hAnsi="华文细黑"/>
          <w:sz w:val="24"/>
        </w:rPr>
        <w:t>）</w:t>
      </w:r>
      <w:r w:rsidR="004A7531" w:rsidRPr="00AA7F1F">
        <w:rPr>
          <w:rFonts w:ascii="华文细黑" w:eastAsia="华文细黑" w:hAnsi="华文细黑" w:hint="eastAsia"/>
          <w:sz w:val="24"/>
        </w:rPr>
        <w:t>；</w:t>
      </w:r>
    </w:p>
    <w:p w:rsidR="00641F18" w:rsidRPr="00AA7F1F" w:rsidRDefault="00641F18" w:rsidP="00AA7F1F">
      <w:pPr>
        <w:spacing w:line="480" w:lineRule="exact"/>
        <w:ind w:firstLineChars="196" w:firstLine="470"/>
        <w:rPr>
          <w:rFonts w:ascii="华文细黑" w:eastAsia="华文细黑" w:hAnsi="华文细黑"/>
          <w:sz w:val="24"/>
        </w:rPr>
      </w:pPr>
      <w:r w:rsidRPr="00AA7F1F">
        <w:rPr>
          <w:rFonts w:ascii="华文细黑" w:eastAsia="华文细黑" w:hAnsi="华文细黑" w:hint="eastAsia"/>
          <w:sz w:val="24"/>
        </w:rPr>
        <w:t>4、</w:t>
      </w:r>
      <w:r w:rsidRPr="00AA7F1F">
        <w:rPr>
          <w:rFonts w:ascii="华文细黑" w:eastAsia="华文细黑" w:hAnsi="华文细黑"/>
          <w:sz w:val="24"/>
        </w:rPr>
        <w:t>考核方式：现场面试</w:t>
      </w:r>
      <w:r w:rsidRPr="00AA7F1F">
        <w:rPr>
          <w:rFonts w:ascii="华文细黑" w:eastAsia="华文细黑" w:hAnsi="华文细黑" w:hint="eastAsia"/>
          <w:sz w:val="24"/>
        </w:rPr>
        <w:t>、</w:t>
      </w:r>
      <w:r w:rsidRPr="00AA7F1F">
        <w:rPr>
          <w:rFonts w:ascii="华文细黑" w:eastAsia="华文细黑" w:hAnsi="华文细黑"/>
          <w:sz w:val="24"/>
        </w:rPr>
        <w:t>网络面试</w:t>
      </w:r>
      <w:r w:rsidRPr="00AA7F1F">
        <w:rPr>
          <w:rFonts w:ascii="华文细黑" w:eastAsia="华文细黑" w:hAnsi="华文细黑" w:hint="eastAsia"/>
          <w:sz w:val="24"/>
        </w:rPr>
        <w:t>；</w:t>
      </w:r>
    </w:p>
    <w:p w:rsidR="00641F18" w:rsidRPr="00AA7F1F" w:rsidRDefault="00641F18" w:rsidP="00AA7F1F">
      <w:pPr>
        <w:spacing w:line="480" w:lineRule="exact"/>
        <w:ind w:firstLineChars="196" w:firstLine="470"/>
        <w:rPr>
          <w:rFonts w:ascii="华文细黑" w:eastAsia="华文细黑" w:hAnsi="华文细黑"/>
          <w:sz w:val="24"/>
        </w:rPr>
      </w:pPr>
      <w:r w:rsidRPr="00AA7F1F">
        <w:rPr>
          <w:rFonts w:ascii="华文细黑" w:eastAsia="华文细黑" w:hAnsi="华文细黑"/>
          <w:sz w:val="24"/>
        </w:rPr>
        <w:t>5</w:t>
      </w:r>
      <w:r w:rsidR="003A3DEE" w:rsidRPr="00AA7F1F">
        <w:rPr>
          <w:rFonts w:ascii="华文细黑" w:eastAsia="华文细黑" w:hAnsi="华文细黑" w:hint="eastAsia"/>
          <w:sz w:val="24"/>
        </w:rPr>
        <w:t>、</w:t>
      </w:r>
      <w:r w:rsidRPr="00AA7F1F">
        <w:rPr>
          <w:rFonts w:ascii="华文细黑" w:eastAsia="华文细黑" w:hAnsi="华文细黑" w:hint="eastAsia"/>
          <w:sz w:val="24"/>
        </w:rPr>
        <w:t>通知</w:t>
      </w:r>
      <w:r w:rsidRPr="00AA7F1F">
        <w:rPr>
          <w:rFonts w:ascii="华文细黑" w:eastAsia="华文细黑" w:hAnsi="华文细黑"/>
          <w:sz w:val="24"/>
        </w:rPr>
        <w:t>方式：</w:t>
      </w:r>
      <w:r w:rsidRPr="00AA7F1F">
        <w:rPr>
          <w:rFonts w:ascii="华文细黑" w:eastAsia="华文细黑" w:hAnsi="华文细黑" w:hint="eastAsia"/>
          <w:sz w:val="24"/>
        </w:rPr>
        <w:t>通过电话、短信通知面试</w:t>
      </w:r>
      <w:r w:rsidR="00AA7F1F" w:rsidRPr="00AA7F1F">
        <w:rPr>
          <w:rFonts w:ascii="华文细黑" w:eastAsia="华文细黑" w:hAnsi="华文细黑" w:hint="eastAsia"/>
          <w:sz w:val="24"/>
        </w:rPr>
        <w:t>和</w:t>
      </w:r>
      <w:r w:rsidRPr="00AA7F1F">
        <w:rPr>
          <w:rFonts w:ascii="华文细黑" w:eastAsia="华文细黑" w:hAnsi="华文细黑"/>
          <w:sz w:val="24"/>
        </w:rPr>
        <w:t>录用信息。</w:t>
      </w:r>
    </w:p>
    <w:p w:rsidR="003F64C3" w:rsidRPr="00AA7F1F" w:rsidRDefault="003F64C3" w:rsidP="00AA7F1F">
      <w:pPr>
        <w:spacing w:line="480" w:lineRule="exact"/>
        <w:rPr>
          <w:rFonts w:ascii="华文细黑" w:eastAsia="华文细黑" w:hAnsi="华文细黑"/>
          <w:b/>
          <w:sz w:val="28"/>
          <w:szCs w:val="28"/>
        </w:rPr>
      </w:pPr>
      <w:r w:rsidRPr="00AA7F1F">
        <w:rPr>
          <w:rFonts w:ascii="华文细黑" w:eastAsia="华文细黑" w:hAnsi="华文细黑" w:hint="eastAsia"/>
          <w:b/>
          <w:sz w:val="28"/>
          <w:szCs w:val="28"/>
        </w:rPr>
        <w:lastRenderedPageBreak/>
        <w:t>应聘条件：</w:t>
      </w:r>
    </w:p>
    <w:p w:rsidR="003F64C3" w:rsidRPr="00AA7F1F" w:rsidRDefault="003F64C3" w:rsidP="00AA7F1F">
      <w:pPr>
        <w:spacing w:line="480" w:lineRule="exact"/>
        <w:ind w:firstLineChars="192" w:firstLine="461"/>
        <w:rPr>
          <w:rFonts w:ascii="华文细黑" w:eastAsia="华文细黑" w:hAnsi="华文细黑"/>
          <w:sz w:val="24"/>
        </w:rPr>
      </w:pPr>
      <w:r w:rsidRPr="00AA7F1F">
        <w:rPr>
          <w:rFonts w:ascii="华文细黑" w:eastAsia="华文细黑" w:hAnsi="华文细黑" w:hint="eastAsia"/>
          <w:sz w:val="24"/>
        </w:rPr>
        <w:t>1、大学本科及以上学历，成绩优异</w:t>
      </w:r>
      <w:r w:rsidR="004A7531" w:rsidRPr="00AA7F1F">
        <w:rPr>
          <w:rFonts w:ascii="华文细黑" w:eastAsia="华文细黑" w:hAnsi="华文细黑" w:hint="eastAsia"/>
          <w:sz w:val="24"/>
        </w:rPr>
        <w:t>；</w:t>
      </w:r>
    </w:p>
    <w:p w:rsidR="003F64C3" w:rsidRPr="00AA7F1F" w:rsidRDefault="003F64C3" w:rsidP="00AA7F1F">
      <w:pPr>
        <w:spacing w:line="480" w:lineRule="exact"/>
        <w:ind w:firstLineChars="192" w:firstLine="461"/>
        <w:rPr>
          <w:rFonts w:ascii="华文细黑" w:eastAsia="华文细黑" w:hAnsi="华文细黑"/>
          <w:sz w:val="24"/>
        </w:rPr>
      </w:pPr>
      <w:r w:rsidRPr="00AA7F1F">
        <w:rPr>
          <w:rFonts w:ascii="华文细黑" w:eastAsia="华文细黑" w:hAnsi="华文细黑" w:hint="eastAsia"/>
          <w:sz w:val="24"/>
        </w:rPr>
        <w:t>2、提供一份真实有效的个人简历和毕业生推荐表</w:t>
      </w:r>
      <w:r w:rsidR="004A7531" w:rsidRPr="00AA7F1F">
        <w:rPr>
          <w:rFonts w:ascii="华文细黑" w:eastAsia="华文细黑" w:hAnsi="华文细黑" w:hint="eastAsia"/>
          <w:sz w:val="24"/>
        </w:rPr>
        <w:t>；</w:t>
      </w:r>
    </w:p>
    <w:p w:rsidR="003F64C3" w:rsidRPr="00AA7F1F" w:rsidRDefault="003F64C3" w:rsidP="00AA7F1F">
      <w:pPr>
        <w:spacing w:line="480" w:lineRule="exact"/>
        <w:ind w:firstLineChars="192" w:firstLine="461"/>
        <w:rPr>
          <w:rFonts w:ascii="华文细黑" w:eastAsia="华文细黑" w:hAnsi="华文细黑"/>
          <w:sz w:val="24"/>
        </w:rPr>
      </w:pPr>
      <w:r w:rsidRPr="00AA7F1F">
        <w:rPr>
          <w:rFonts w:ascii="华文细黑" w:eastAsia="华文细黑" w:hAnsi="华文细黑" w:hint="eastAsia"/>
          <w:sz w:val="24"/>
        </w:rPr>
        <w:t>3、</w:t>
      </w:r>
      <w:r w:rsidR="00854A90" w:rsidRPr="00AA7F1F">
        <w:rPr>
          <w:rFonts w:ascii="华文细黑" w:eastAsia="华文细黑" w:hAnsi="华文细黑" w:hint="eastAsia"/>
          <w:sz w:val="24"/>
        </w:rPr>
        <w:t>通过全国大学英语四</w:t>
      </w:r>
      <w:r w:rsidR="006F23A5" w:rsidRPr="00AA7F1F">
        <w:rPr>
          <w:rFonts w:ascii="华文细黑" w:eastAsia="华文细黑" w:hAnsi="华文细黑" w:hint="eastAsia"/>
          <w:sz w:val="24"/>
        </w:rPr>
        <w:t>、</w:t>
      </w:r>
      <w:r w:rsidR="00854A90" w:rsidRPr="00AA7F1F">
        <w:rPr>
          <w:rFonts w:ascii="华文细黑" w:eastAsia="华文细黑" w:hAnsi="华文细黑" w:hint="eastAsia"/>
          <w:sz w:val="24"/>
        </w:rPr>
        <w:t>六级考试</w:t>
      </w:r>
      <w:r w:rsidR="004A7531" w:rsidRPr="00AA7F1F">
        <w:rPr>
          <w:rFonts w:ascii="华文细黑" w:eastAsia="华文细黑" w:hAnsi="华文细黑" w:hint="eastAsia"/>
          <w:sz w:val="24"/>
        </w:rPr>
        <w:t>；</w:t>
      </w:r>
    </w:p>
    <w:p w:rsidR="003F64C3" w:rsidRPr="00AA7F1F" w:rsidRDefault="003F64C3" w:rsidP="00AA7F1F">
      <w:pPr>
        <w:spacing w:line="480" w:lineRule="exact"/>
        <w:ind w:firstLineChars="192" w:firstLine="461"/>
        <w:rPr>
          <w:rFonts w:ascii="华文细黑" w:eastAsia="华文细黑" w:hAnsi="华文细黑"/>
          <w:sz w:val="24"/>
        </w:rPr>
      </w:pPr>
      <w:r w:rsidRPr="00AA7F1F">
        <w:rPr>
          <w:rFonts w:ascii="华文细黑" w:eastAsia="华文细黑" w:hAnsi="华文细黑" w:hint="eastAsia"/>
          <w:sz w:val="24"/>
        </w:rPr>
        <w:t>4、毕业时应取得毕业证、学位证</w:t>
      </w:r>
      <w:r w:rsidR="004A7531" w:rsidRPr="00AA7F1F">
        <w:rPr>
          <w:rFonts w:ascii="华文细黑" w:eastAsia="华文细黑" w:hAnsi="华文细黑" w:hint="eastAsia"/>
          <w:sz w:val="24"/>
        </w:rPr>
        <w:t>；</w:t>
      </w:r>
    </w:p>
    <w:p w:rsidR="003F64C3" w:rsidRPr="00AA7F1F" w:rsidRDefault="003F64C3" w:rsidP="00AA7F1F">
      <w:pPr>
        <w:spacing w:line="480" w:lineRule="exact"/>
        <w:ind w:firstLineChars="192" w:firstLine="461"/>
        <w:rPr>
          <w:rFonts w:ascii="华文细黑" w:eastAsia="华文细黑" w:hAnsi="华文细黑"/>
          <w:sz w:val="24"/>
        </w:rPr>
      </w:pPr>
      <w:r w:rsidRPr="00AA7F1F">
        <w:rPr>
          <w:rFonts w:ascii="华文细黑" w:eastAsia="华文细黑" w:hAnsi="华文细黑" w:hint="eastAsia"/>
          <w:sz w:val="24"/>
        </w:rPr>
        <w:t>5、身体健康，符合录用要求。</w:t>
      </w:r>
    </w:p>
    <w:p w:rsidR="003F64C3" w:rsidRPr="00AA7F1F" w:rsidRDefault="00296F63" w:rsidP="00AA7F1F">
      <w:pPr>
        <w:spacing w:line="480" w:lineRule="exact"/>
        <w:rPr>
          <w:rFonts w:ascii="华文细黑" w:eastAsia="华文细黑" w:hAnsi="华文细黑"/>
          <w:b/>
          <w:sz w:val="28"/>
          <w:szCs w:val="28"/>
        </w:rPr>
      </w:pPr>
      <w:r w:rsidRPr="00AA7F1F">
        <w:rPr>
          <w:rFonts w:ascii="华文细黑" w:eastAsia="华文细黑" w:hAnsi="华文细黑" w:hint="eastAsia"/>
          <w:b/>
          <w:sz w:val="28"/>
          <w:szCs w:val="28"/>
        </w:rPr>
        <w:t>待遇条件</w:t>
      </w:r>
      <w:r w:rsidR="003F64C3" w:rsidRPr="00AA7F1F">
        <w:rPr>
          <w:rFonts w:ascii="华文细黑" w:eastAsia="华文细黑" w:hAnsi="华文细黑" w:hint="eastAsia"/>
          <w:b/>
          <w:sz w:val="28"/>
          <w:szCs w:val="28"/>
        </w:rPr>
        <w:t>：</w:t>
      </w:r>
    </w:p>
    <w:p w:rsidR="003F64C3" w:rsidRPr="00AA7F1F" w:rsidRDefault="003F64C3" w:rsidP="00AA7F1F">
      <w:pPr>
        <w:spacing w:line="480" w:lineRule="exact"/>
        <w:ind w:firstLineChars="192" w:firstLine="461"/>
        <w:rPr>
          <w:rFonts w:ascii="华文细黑" w:eastAsia="华文细黑" w:hAnsi="华文细黑"/>
          <w:sz w:val="24"/>
        </w:rPr>
      </w:pPr>
      <w:r w:rsidRPr="00AA7F1F">
        <w:rPr>
          <w:rFonts w:ascii="华文细黑" w:eastAsia="华文细黑" w:hAnsi="华文细黑" w:hint="eastAsia"/>
          <w:sz w:val="24"/>
        </w:rPr>
        <w:t>1、充分的培训机会，广阔的发展空间。每年选送青年专业技术人员到国内知名高校重点专业攻读博士、硕士学位；每年选送大批优秀专业技术人员出国培训</w:t>
      </w:r>
      <w:r w:rsidR="007B5176" w:rsidRPr="00AA7F1F">
        <w:rPr>
          <w:rFonts w:ascii="华文细黑" w:eastAsia="华文细黑" w:hAnsi="华文细黑" w:hint="eastAsia"/>
          <w:sz w:val="24"/>
        </w:rPr>
        <w:t>，参加</w:t>
      </w:r>
      <w:r w:rsidRPr="00AA7F1F">
        <w:rPr>
          <w:rFonts w:ascii="华文细黑" w:eastAsia="华文细黑" w:hAnsi="华文细黑" w:hint="eastAsia"/>
          <w:sz w:val="24"/>
        </w:rPr>
        <w:t>商务谈判和技术交流等</w:t>
      </w:r>
      <w:r w:rsidR="004A7531" w:rsidRPr="00AA7F1F">
        <w:rPr>
          <w:rFonts w:ascii="华文细黑" w:eastAsia="华文细黑" w:hAnsi="华文细黑" w:hint="eastAsia"/>
          <w:sz w:val="24"/>
        </w:rPr>
        <w:t>。</w:t>
      </w:r>
    </w:p>
    <w:p w:rsidR="00E5120C" w:rsidRPr="00AA7F1F" w:rsidRDefault="00E5120C" w:rsidP="00AA7F1F">
      <w:pPr>
        <w:spacing w:line="480" w:lineRule="exact"/>
        <w:ind w:firstLineChars="192" w:firstLine="461"/>
        <w:rPr>
          <w:rFonts w:ascii="华文细黑" w:eastAsia="华文细黑" w:hAnsi="华文细黑"/>
          <w:sz w:val="24"/>
        </w:rPr>
      </w:pPr>
      <w:r w:rsidRPr="00AA7F1F">
        <w:rPr>
          <w:rFonts w:ascii="华文细黑" w:eastAsia="华文细黑" w:hAnsi="华文细黑" w:hint="eastAsia"/>
          <w:sz w:val="24"/>
        </w:rPr>
        <w:t>2、为每位新员工量身打造五年期成长计划</w:t>
      </w:r>
      <w:r w:rsidR="006D122E" w:rsidRPr="00AA7F1F">
        <w:rPr>
          <w:rFonts w:ascii="华文细黑" w:eastAsia="华文细黑" w:hAnsi="华文细黑" w:hint="eastAsia"/>
          <w:sz w:val="24"/>
        </w:rPr>
        <w:t>,实行一对一的导师带徒</w:t>
      </w:r>
      <w:r w:rsidRPr="00AA7F1F">
        <w:rPr>
          <w:rFonts w:ascii="华文细黑" w:eastAsia="华文细黑" w:hAnsi="华文细黑" w:hint="eastAsia"/>
          <w:sz w:val="24"/>
        </w:rPr>
        <w:t>。通过入职培训，了解公司、融入公司；通过见习期培养，适应岗位、明确</w:t>
      </w:r>
      <w:r w:rsidR="00094BB0" w:rsidRPr="00AA7F1F">
        <w:rPr>
          <w:rFonts w:ascii="华文细黑" w:eastAsia="华文细黑" w:hAnsi="华文细黑" w:hint="eastAsia"/>
          <w:sz w:val="24"/>
        </w:rPr>
        <w:t>发展</w:t>
      </w:r>
      <w:r w:rsidRPr="00AA7F1F">
        <w:rPr>
          <w:rFonts w:ascii="华文细黑" w:eastAsia="华文细黑" w:hAnsi="华文细黑" w:hint="eastAsia"/>
          <w:sz w:val="24"/>
        </w:rPr>
        <w:t>方向；通过轮岗交流学习，提升工作能力，拓展职业宽度</w:t>
      </w:r>
      <w:r w:rsidR="004A7531" w:rsidRPr="00AA7F1F">
        <w:rPr>
          <w:rFonts w:ascii="华文细黑" w:eastAsia="华文细黑" w:hAnsi="华文细黑" w:hint="eastAsia"/>
          <w:sz w:val="24"/>
        </w:rPr>
        <w:t>。</w:t>
      </w:r>
    </w:p>
    <w:p w:rsidR="003F64C3" w:rsidRPr="00AA7F1F" w:rsidRDefault="00094BB0" w:rsidP="00AA7F1F">
      <w:pPr>
        <w:spacing w:line="480" w:lineRule="exact"/>
        <w:ind w:firstLineChars="192" w:firstLine="461"/>
        <w:rPr>
          <w:rFonts w:ascii="华文细黑" w:eastAsia="华文细黑" w:hAnsi="华文细黑"/>
          <w:sz w:val="24"/>
        </w:rPr>
      </w:pPr>
      <w:r w:rsidRPr="00AA7F1F">
        <w:rPr>
          <w:rFonts w:ascii="华文细黑" w:eastAsia="华文细黑" w:hAnsi="华文细黑" w:hint="eastAsia"/>
          <w:sz w:val="24"/>
        </w:rPr>
        <w:t>3</w:t>
      </w:r>
      <w:r w:rsidR="003F64C3" w:rsidRPr="00AA7F1F">
        <w:rPr>
          <w:rFonts w:ascii="华文细黑" w:eastAsia="华文细黑" w:hAnsi="华文细黑" w:hint="eastAsia"/>
          <w:sz w:val="24"/>
        </w:rPr>
        <w:t>、良好的科研工作环境，项目众多的国家级科研课题，为员工成才提供最佳的工作平台。</w:t>
      </w:r>
    </w:p>
    <w:p w:rsidR="003F64C3" w:rsidRPr="00AA7F1F" w:rsidRDefault="00094BB0" w:rsidP="00AA7F1F">
      <w:pPr>
        <w:spacing w:line="480" w:lineRule="exact"/>
        <w:ind w:firstLineChars="192" w:firstLine="461"/>
        <w:rPr>
          <w:rFonts w:ascii="华文细黑" w:eastAsia="华文细黑" w:hAnsi="华文细黑"/>
          <w:sz w:val="24"/>
        </w:rPr>
      </w:pPr>
      <w:r w:rsidRPr="00AA7F1F">
        <w:rPr>
          <w:rFonts w:ascii="华文细黑" w:eastAsia="华文细黑" w:hAnsi="华文细黑" w:hint="eastAsia"/>
          <w:sz w:val="24"/>
        </w:rPr>
        <w:t>4</w:t>
      </w:r>
      <w:r w:rsidR="007B5176" w:rsidRPr="00AA7F1F">
        <w:rPr>
          <w:rFonts w:ascii="华文细黑" w:eastAsia="华文细黑" w:hAnsi="华文细黑" w:hint="eastAsia"/>
          <w:sz w:val="24"/>
        </w:rPr>
        <w:t>、公平合理的价值分配模式，“按岗定薪、按绩付酬”</w:t>
      </w:r>
      <w:r w:rsidR="004A7531" w:rsidRPr="00AA7F1F">
        <w:rPr>
          <w:rFonts w:ascii="华文细黑" w:eastAsia="华文细黑" w:hAnsi="华文细黑" w:hint="eastAsia"/>
          <w:sz w:val="24"/>
        </w:rPr>
        <w:t>。</w:t>
      </w:r>
    </w:p>
    <w:p w:rsidR="003F64C3" w:rsidRPr="00AA7F1F" w:rsidRDefault="00094BB0" w:rsidP="00AA7F1F">
      <w:pPr>
        <w:spacing w:line="480" w:lineRule="exact"/>
        <w:ind w:firstLineChars="192" w:firstLine="461"/>
        <w:rPr>
          <w:rFonts w:ascii="华文细黑" w:eastAsia="华文细黑" w:hAnsi="华文细黑"/>
          <w:sz w:val="24"/>
        </w:rPr>
      </w:pPr>
      <w:r w:rsidRPr="00AA7F1F">
        <w:rPr>
          <w:rFonts w:ascii="华文细黑" w:eastAsia="华文细黑" w:hAnsi="华文细黑" w:hint="eastAsia"/>
          <w:sz w:val="24"/>
        </w:rPr>
        <w:t>5</w:t>
      </w:r>
      <w:r w:rsidR="003F64C3" w:rsidRPr="00AA7F1F">
        <w:rPr>
          <w:rFonts w:ascii="华文细黑" w:eastAsia="华文细黑" w:hAnsi="华文细黑" w:hint="eastAsia"/>
          <w:sz w:val="24"/>
        </w:rPr>
        <w:t>、建立行政职务和专业工作职务双通道晋升机制，为员工职业生涯规划提供广阔的空间。</w:t>
      </w:r>
    </w:p>
    <w:p w:rsidR="003F64C3" w:rsidRPr="00AA7F1F" w:rsidRDefault="00094BB0" w:rsidP="00AA7F1F">
      <w:pPr>
        <w:spacing w:line="480" w:lineRule="exact"/>
        <w:ind w:firstLineChars="192" w:firstLine="461"/>
        <w:rPr>
          <w:rFonts w:ascii="华文细黑" w:eastAsia="华文细黑" w:hAnsi="华文细黑"/>
          <w:sz w:val="24"/>
        </w:rPr>
      </w:pPr>
      <w:r w:rsidRPr="00AA7F1F">
        <w:rPr>
          <w:rFonts w:ascii="华文细黑" w:eastAsia="华文细黑" w:hAnsi="华文细黑" w:hint="eastAsia"/>
          <w:sz w:val="24"/>
        </w:rPr>
        <w:t>6</w:t>
      </w:r>
      <w:r w:rsidR="003F64C3" w:rsidRPr="00AA7F1F">
        <w:rPr>
          <w:rFonts w:ascii="华文细黑" w:eastAsia="华文细黑" w:hAnsi="华文细黑" w:hint="eastAsia"/>
          <w:sz w:val="24"/>
        </w:rPr>
        <w:t>、发放安家费，提供</w:t>
      </w:r>
      <w:r w:rsidR="00021919" w:rsidRPr="00AA7F1F">
        <w:rPr>
          <w:rFonts w:ascii="华文细黑" w:eastAsia="华文细黑" w:hAnsi="华文细黑" w:hint="eastAsia"/>
          <w:sz w:val="24"/>
        </w:rPr>
        <w:t>一流大学生</w:t>
      </w:r>
      <w:r w:rsidR="003F64C3" w:rsidRPr="00AA7F1F">
        <w:rPr>
          <w:rFonts w:ascii="华文细黑" w:eastAsia="华文细黑" w:hAnsi="华文细黑" w:hint="eastAsia"/>
          <w:sz w:val="24"/>
        </w:rPr>
        <w:t>公寓免费居住</w:t>
      </w:r>
      <w:r w:rsidR="004A7531" w:rsidRPr="00AA7F1F">
        <w:rPr>
          <w:rFonts w:ascii="华文细黑" w:eastAsia="华文细黑" w:hAnsi="华文细黑" w:hint="eastAsia"/>
          <w:sz w:val="24"/>
        </w:rPr>
        <w:t>。</w:t>
      </w:r>
    </w:p>
    <w:p w:rsidR="003F64C3" w:rsidRPr="00AA7F1F" w:rsidRDefault="00094BB0" w:rsidP="00AA7F1F">
      <w:pPr>
        <w:spacing w:line="480" w:lineRule="exact"/>
        <w:ind w:firstLineChars="192" w:firstLine="461"/>
        <w:rPr>
          <w:rFonts w:ascii="华文细黑" w:eastAsia="华文细黑" w:hAnsi="华文细黑"/>
          <w:sz w:val="24"/>
        </w:rPr>
      </w:pPr>
      <w:r w:rsidRPr="00AA7F1F">
        <w:rPr>
          <w:rFonts w:ascii="华文细黑" w:eastAsia="华文细黑" w:hAnsi="华文细黑" w:hint="eastAsia"/>
          <w:sz w:val="24"/>
        </w:rPr>
        <w:t>7</w:t>
      </w:r>
      <w:r w:rsidR="003F64C3" w:rsidRPr="00AA7F1F">
        <w:rPr>
          <w:rFonts w:ascii="华文细黑" w:eastAsia="华文细黑" w:hAnsi="华文细黑" w:hint="eastAsia"/>
          <w:sz w:val="24"/>
        </w:rPr>
        <w:t>、</w:t>
      </w:r>
      <w:r w:rsidR="00021919" w:rsidRPr="00AA7F1F">
        <w:rPr>
          <w:rFonts w:ascii="华文细黑" w:eastAsia="华文细黑" w:hAnsi="华文细黑" w:hint="eastAsia"/>
          <w:sz w:val="24"/>
        </w:rPr>
        <w:t>缴纳</w:t>
      </w:r>
      <w:r w:rsidR="003F64C3" w:rsidRPr="00AA7F1F">
        <w:rPr>
          <w:rFonts w:ascii="华文细黑" w:eastAsia="华文细黑" w:hAnsi="华文细黑" w:hint="eastAsia"/>
          <w:sz w:val="24"/>
        </w:rPr>
        <w:t>五险一金</w:t>
      </w:r>
      <w:r w:rsidR="00021919" w:rsidRPr="00AA7F1F">
        <w:rPr>
          <w:rFonts w:ascii="华文细黑" w:eastAsia="华文细黑" w:hAnsi="华文细黑" w:hint="eastAsia"/>
          <w:sz w:val="24"/>
        </w:rPr>
        <w:t>，</w:t>
      </w:r>
      <w:r w:rsidR="00021919" w:rsidRPr="00AA7F1F">
        <w:rPr>
          <w:rFonts w:ascii="华文细黑" w:eastAsia="华文细黑" w:hAnsi="华文细黑"/>
          <w:sz w:val="24"/>
        </w:rPr>
        <w:t>并</w:t>
      </w:r>
      <w:r w:rsidR="00021919" w:rsidRPr="00AA7F1F">
        <w:rPr>
          <w:rFonts w:ascii="华文细黑" w:eastAsia="华文细黑" w:hAnsi="华文细黑" w:hint="eastAsia"/>
          <w:sz w:val="24"/>
        </w:rPr>
        <w:t>增加</w:t>
      </w:r>
      <w:r w:rsidR="003F64C3" w:rsidRPr="00AA7F1F">
        <w:rPr>
          <w:rFonts w:ascii="华文细黑" w:eastAsia="华文细黑" w:hAnsi="华文细黑" w:hint="eastAsia"/>
          <w:sz w:val="24"/>
        </w:rPr>
        <w:t>补充医疗保险</w:t>
      </w:r>
      <w:r w:rsidR="00021919" w:rsidRPr="00AA7F1F">
        <w:rPr>
          <w:rFonts w:ascii="华文细黑" w:eastAsia="华文细黑" w:hAnsi="华文细黑" w:hint="eastAsia"/>
          <w:sz w:val="24"/>
        </w:rPr>
        <w:t>、意外伤害保险和企业年金</w:t>
      </w:r>
      <w:r w:rsidR="003F64C3" w:rsidRPr="00AA7F1F">
        <w:rPr>
          <w:rFonts w:ascii="华文细黑" w:eastAsia="华文细黑" w:hAnsi="华文细黑" w:hint="eastAsia"/>
          <w:sz w:val="24"/>
        </w:rPr>
        <w:t>。</w:t>
      </w:r>
    </w:p>
    <w:p w:rsidR="003F64C3" w:rsidRPr="00AA7F1F" w:rsidRDefault="003F64C3" w:rsidP="00AA7F1F">
      <w:pPr>
        <w:spacing w:line="480" w:lineRule="exact"/>
        <w:rPr>
          <w:rFonts w:ascii="华文细黑" w:eastAsia="华文细黑" w:hAnsi="华文细黑"/>
          <w:b/>
          <w:sz w:val="28"/>
          <w:szCs w:val="28"/>
        </w:rPr>
      </w:pPr>
      <w:r w:rsidRPr="00AA7F1F">
        <w:rPr>
          <w:rFonts w:ascii="华文细黑" w:eastAsia="华文细黑" w:hAnsi="华文细黑" w:hint="eastAsia"/>
          <w:b/>
          <w:sz w:val="28"/>
          <w:szCs w:val="28"/>
        </w:rPr>
        <w:t>公司地址：四川省德阳市黄河西路188号（邮编：618000）</w:t>
      </w:r>
    </w:p>
    <w:p w:rsidR="003F64C3" w:rsidRPr="00AA7F1F" w:rsidRDefault="003F64C3" w:rsidP="00AA7F1F">
      <w:pPr>
        <w:spacing w:line="480" w:lineRule="exact"/>
        <w:rPr>
          <w:rFonts w:ascii="华文细黑" w:eastAsia="华文细黑" w:hAnsi="华文细黑"/>
          <w:b/>
          <w:sz w:val="28"/>
          <w:szCs w:val="28"/>
        </w:rPr>
      </w:pPr>
      <w:r w:rsidRPr="00AA7F1F">
        <w:rPr>
          <w:rFonts w:ascii="华文细黑" w:eastAsia="华文细黑" w:hAnsi="华文细黑" w:hint="eastAsia"/>
          <w:b/>
          <w:sz w:val="28"/>
          <w:szCs w:val="28"/>
        </w:rPr>
        <w:t>联系方式：</w:t>
      </w:r>
    </w:p>
    <w:p w:rsidR="003F64C3" w:rsidRPr="00AA7F1F" w:rsidRDefault="003F64C3" w:rsidP="00AA7F1F">
      <w:pPr>
        <w:spacing w:line="480" w:lineRule="exact"/>
        <w:rPr>
          <w:rFonts w:ascii="华文细黑" w:eastAsia="华文细黑" w:hAnsi="华文细黑"/>
          <w:sz w:val="24"/>
        </w:rPr>
      </w:pPr>
      <w:r w:rsidRPr="00AA7F1F">
        <w:rPr>
          <w:rFonts w:ascii="华文细黑" w:eastAsia="华文细黑" w:hAnsi="华文细黑" w:hint="eastAsia"/>
          <w:sz w:val="24"/>
        </w:rPr>
        <w:t>联系电话：0838-2410</w:t>
      </w:r>
      <w:r w:rsidR="0001531B">
        <w:rPr>
          <w:rFonts w:ascii="华文细黑" w:eastAsia="华文细黑" w:hAnsi="华文细黑"/>
          <w:sz w:val="24"/>
        </w:rPr>
        <w:t>777</w:t>
      </w:r>
      <w:r w:rsidRPr="00AA7F1F">
        <w:rPr>
          <w:rFonts w:ascii="华文细黑" w:eastAsia="华文细黑" w:hAnsi="华文细黑" w:hint="eastAsia"/>
          <w:sz w:val="24"/>
        </w:rPr>
        <w:t xml:space="preserve">   2410</w:t>
      </w:r>
      <w:r w:rsidR="0001531B">
        <w:rPr>
          <w:rFonts w:ascii="华文细黑" w:eastAsia="华文细黑" w:hAnsi="华文细黑"/>
          <w:sz w:val="24"/>
        </w:rPr>
        <w:t>226</w:t>
      </w:r>
    </w:p>
    <w:p w:rsidR="003F64C3" w:rsidRPr="00AA7F1F" w:rsidRDefault="003F64C3" w:rsidP="00AA7F1F">
      <w:pPr>
        <w:spacing w:line="480" w:lineRule="exact"/>
        <w:rPr>
          <w:rFonts w:ascii="华文细黑" w:eastAsia="华文细黑" w:hAnsi="华文细黑"/>
          <w:sz w:val="24"/>
        </w:rPr>
      </w:pPr>
      <w:r w:rsidRPr="00AA7F1F">
        <w:rPr>
          <w:rFonts w:ascii="华文细黑" w:eastAsia="华文细黑" w:hAnsi="华文细黑" w:hint="eastAsia"/>
          <w:sz w:val="24"/>
        </w:rPr>
        <w:t>联系人：</w:t>
      </w:r>
      <w:r w:rsidR="00E5120C" w:rsidRPr="00AA7F1F">
        <w:rPr>
          <w:rFonts w:ascii="华文细黑" w:eastAsia="华文细黑" w:hAnsi="华文细黑" w:hint="eastAsia"/>
          <w:sz w:val="24"/>
        </w:rPr>
        <w:t>白子轩</w:t>
      </w:r>
      <w:r w:rsidR="0001531B">
        <w:rPr>
          <w:rFonts w:ascii="华文细黑" w:eastAsia="华文细黑" w:hAnsi="华文细黑" w:hint="eastAsia"/>
          <w:sz w:val="24"/>
        </w:rPr>
        <w:t xml:space="preserve">  </w:t>
      </w:r>
      <w:r w:rsidR="0001531B" w:rsidRPr="00AA7F1F">
        <w:rPr>
          <w:rFonts w:ascii="华文细黑" w:eastAsia="华文细黑" w:hAnsi="华文细黑" w:hint="eastAsia"/>
          <w:sz w:val="24"/>
        </w:rPr>
        <w:t>韩浩月</w:t>
      </w:r>
    </w:p>
    <w:p w:rsidR="003F64C3" w:rsidRPr="00AA7F1F" w:rsidRDefault="003F64C3" w:rsidP="00AA7F1F">
      <w:pPr>
        <w:spacing w:line="480" w:lineRule="exact"/>
        <w:rPr>
          <w:rFonts w:ascii="华文细黑" w:eastAsia="华文细黑" w:hAnsi="华文细黑"/>
          <w:sz w:val="24"/>
        </w:rPr>
      </w:pPr>
      <w:r w:rsidRPr="00AA7F1F">
        <w:rPr>
          <w:rFonts w:ascii="华文细黑" w:eastAsia="华文细黑" w:hAnsi="华文细黑" w:hint="eastAsia"/>
          <w:sz w:val="24"/>
        </w:rPr>
        <w:t>公司网址：</w:t>
      </w:r>
      <w:hyperlink r:id="rId8" w:history="1">
        <w:r w:rsidRPr="00AA7F1F">
          <w:rPr>
            <w:rStyle w:val="a5"/>
            <w:rFonts w:ascii="华文细黑" w:eastAsia="华文细黑" w:hAnsi="华文细黑" w:hint="eastAsia"/>
            <w:sz w:val="24"/>
          </w:rPr>
          <w:t>www.dfem.com.cn</w:t>
        </w:r>
      </w:hyperlink>
    </w:p>
    <w:p w:rsidR="003F64C3" w:rsidRPr="00AA7F1F" w:rsidRDefault="003F64C3" w:rsidP="00AA7F1F">
      <w:pPr>
        <w:spacing w:line="480" w:lineRule="exact"/>
        <w:rPr>
          <w:rFonts w:ascii="华文细黑" w:eastAsia="华文细黑" w:hAnsi="华文细黑"/>
          <w:sz w:val="24"/>
        </w:rPr>
      </w:pPr>
      <w:r w:rsidRPr="00AA7F1F">
        <w:rPr>
          <w:rFonts w:ascii="华文细黑" w:eastAsia="华文细黑" w:hAnsi="华文细黑" w:hint="eastAsia"/>
          <w:sz w:val="24"/>
        </w:rPr>
        <w:t>E-mail: rlygz@dfem.com.cn</w:t>
      </w:r>
    </w:p>
    <w:sectPr w:rsidR="003F64C3" w:rsidRPr="00AA7F1F" w:rsidSect="003F64C3">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25E7" w:rsidRDefault="00C825E7" w:rsidP="00E75001">
      <w:r>
        <w:separator/>
      </w:r>
    </w:p>
  </w:endnote>
  <w:endnote w:type="continuationSeparator" w:id="0">
    <w:p w:rsidR="00C825E7" w:rsidRDefault="00C825E7" w:rsidP="00E750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细黑">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25E7" w:rsidRDefault="00C825E7" w:rsidP="00E75001">
      <w:r>
        <w:separator/>
      </w:r>
    </w:p>
  </w:footnote>
  <w:footnote w:type="continuationSeparator" w:id="0">
    <w:p w:rsidR="00C825E7" w:rsidRDefault="00C825E7" w:rsidP="00E750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75001"/>
    <w:rsid w:val="0001531B"/>
    <w:rsid w:val="00021919"/>
    <w:rsid w:val="000266DD"/>
    <w:rsid w:val="00030758"/>
    <w:rsid w:val="00073563"/>
    <w:rsid w:val="00091279"/>
    <w:rsid w:val="00094BB0"/>
    <w:rsid w:val="000A3BDD"/>
    <w:rsid w:val="00110C9F"/>
    <w:rsid w:val="0011375D"/>
    <w:rsid w:val="00165003"/>
    <w:rsid w:val="00175E62"/>
    <w:rsid w:val="001C68D1"/>
    <w:rsid w:val="00245F9B"/>
    <w:rsid w:val="00285FD3"/>
    <w:rsid w:val="00296F63"/>
    <w:rsid w:val="002B296E"/>
    <w:rsid w:val="003530E4"/>
    <w:rsid w:val="0036620A"/>
    <w:rsid w:val="00387C67"/>
    <w:rsid w:val="003A3DEE"/>
    <w:rsid w:val="003F64C3"/>
    <w:rsid w:val="004A7531"/>
    <w:rsid w:val="004B5C83"/>
    <w:rsid w:val="004D5233"/>
    <w:rsid w:val="00504BE2"/>
    <w:rsid w:val="005111FF"/>
    <w:rsid w:val="005B23C4"/>
    <w:rsid w:val="005D230C"/>
    <w:rsid w:val="00614474"/>
    <w:rsid w:val="00630DC9"/>
    <w:rsid w:val="00641F18"/>
    <w:rsid w:val="006D122E"/>
    <w:rsid w:val="006F23A5"/>
    <w:rsid w:val="00757080"/>
    <w:rsid w:val="00783587"/>
    <w:rsid w:val="007B5176"/>
    <w:rsid w:val="007C34C5"/>
    <w:rsid w:val="007C5175"/>
    <w:rsid w:val="007F5C0F"/>
    <w:rsid w:val="00803BBB"/>
    <w:rsid w:val="00805F70"/>
    <w:rsid w:val="008151A3"/>
    <w:rsid w:val="00854A90"/>
    <w:rsid w:val="00883278"/>
    <w:rsid w:val="0094301A"/>
    <w:rsid w:val="00993484"/>
    <w:rsid w:val="00A87542"/>
    <w:rsid w:val="00AA7F1F"/>
    <w:rsid w:val="00AC4ED8"/>
    <w:rsid w:val="00AC6524"/>
    <w:rsid w:val="00AF0974"/>
    <w:rsid w:val="00AF0AE2"/>
    <w:rsid w:val="00B50F93"/>
    <w:rsid w:val="00B57387"/>
    <w:rsid w:val="00B90614"/>
    <w:rsid w:val="00BA6738"/>
    <w:rsid w:val="00BE32FA"/>
    <w:rsid w:val="00C00F75"/>
    <w:rsid w:val="00C0325C"/>
    <w:rsid w:val="00C15FAE"/>
    <w:rsid w:val="00C23421"/>
    <w:rsid w:val="00C4564C"/>
    <w:rsid w:val="00C72770"/>
    <w:rsid w:val="00C825E7"/>
    <w:rsid w:val="00CA3D4E"/>
    <w:rsid w:val="00D54A40"/>
    <w:rsid w:val="00DC04D4"/>
    <w:rsid w:val="00DE6296"/>
    <w:rsid w:val="00DE7F3F"/>
    <w:rsid w:val="00E5120C"/>
    <w:rsid w:val="00E75001"/>
    <w:rsid w:val="00E82999"/>
    <w:rsid w:val="00F14F28"/>
    <w:rsid w:val="00F51309"/>
    <w:rsid w:val="00FA53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1319843-EF2C-457E-8094-1B672019D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5001"/>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7500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E75001"/>
    <w:rPr>
      <w:sz w:val="18"/>
      <w:szCs w:val="18"/>
    </w:rPr>
  </w:style>
  <w:style w:type="paragraph" w:styleId="a4">
    <w:name w:val="footer"/>
    <w:basedOn w:val="a"/>
    <w:link w:val="Char0"/>
    <w:uiPriority w:val="99"/>
    <w:unhideWhenUsed/>
    <w:rsid w:val="00E7500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E75001"/>
    <w:rPr>
      <w:sz w:val="18"/>
      <w:szCs w:val="18"/>
    </w:rPr>
  </w:style>
  <w:style w:type="character" w:styleId="a5">
    <w:name w:val="Hyperlink"/>
    <w:basedOn w:val="a0"/>
    <w:rsid w:val="003F64C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0277277">
      <w:bodyDiv w:val="1"/>
      <w:marLeft w:val="0"/>
      <w:marRight w:val="0"/>
      <w:marTop w:val="0"/>
      <w:marBottom w:val="0"/>
      <w:divBdr>
        <w:top w:val="none" w:sz="0" w:space="0" w:color="auto"/>
        <w:left w:val="none" w:sz="0" w:space="0" w:color="auto"/>
        <w:bottom w:val="none" w:sz="0" w:space="0" w:color="auto"/>
        <w:right w:val="none" w:sz="0" w:space="0" w:color="auto"/>
      </w:divBdr>
    </w:div>
    <w:div w:id="594749522">
      <w:bodyDiv w:val="1"/>
      <w:marLeft w:val="0"/>
      <w:marRight w:val="0"/>
      <w:marTop w:val="0"/>
      <w:marBottom w:val="0"/>
      <w:divBdr>
        <w:top w:val="none" w:sz="0" w:space="0" w:color="auto"/>
        <w:left w:val="none" w:sz="0" w:space="0" w:color="auto"/>
        <w:bottom w:val="none" w:sz="0" w:space="0" w:color="auto"/>
        <w:right w:val="none" w:sz="0" w:space="0" w:color="auto"/>
      </w:divBdr>
    </w:div>
    <w:div w:id="742918048">
      <w:bodyDiv w:val="1"/>
      <w:marLeft w:val="0"/>
      <w:marRight w:val="0"/>
      <w:marTop w:val="0"/>
      <w:marBottom w:val="0"/>
      <w:divBdr>
        <w:top w:val="none" w:sz="0" w:space="0" w:color="auto"/>
        <w:left w:val="none" w:sz="0" w:space="0" w:color="auto"/>
        <w:bottom w:val="none" w:sz="0" w:space="0" w:color="auto"/>
        <w:right w:val="none" w:sz="0" w:space="0" w:color="auto"/>
      </w:divBdr>
    </w:div>
    <w:div w:id="1046758014">
      <w:bodyDiv w:val="1"/>
      <w:marLeft w:val="0"/>
      <w:marRight w:val="0"/>
      <w:marTop w:val="0"/>
      <w:marBottom w:val="0"/>
      <w:divBdr>
        <w:top w:val="none" w:sz="0" w:space="0" w:color="auto"/>
        <w:left w:val="none" w:sz="0" w:space="0" w:color="auto"/>
        <w:bottom w:val="none" w:sz="0" w:space="0" w:color="auto"/>
        <w:right w:val="none" w:sz="0" w:space="0" w:color="auto"/>
      </w:divBdr>
    </w:div>
    <w:div w:id="1092237195">
      <w:bodyDiv w:val="1"/>
      <w:marLeft w:val="0"/>
      <w:marRight w:val="0"/>
      <w:marTop w:val="0"/>
      <w:marBottom w:val="0"/>
      <w:divBdr>
        <w:top w:val="none" w:sz="0" w:space="0" w:color="auto"/>
        <w:left w:val="none" w:sz="0" w:space="0" w:color="auto"/>
        <w:bottom w:val="none" w:sz="0" w:space="0" w:color="auto"/>
        <w:right w:val="none" w:sz="0" w:space="0" w:color="auto"/>
      </w:divBdr>
    </w:div>
    <w:div w:id="1125465562">
      <w:bodyDiv w:val="1"/>
      <w:marLeft w:val="0"/>
      <w:marRight w:val="0"/>
      <w:marTop w:val="0"/>
      <w:marBottom w:val="0"/>
      <w:divBdr>
        <w:top w:val="none" w:sz="0" w:space="0" w:color="auto"/>
        <w:left w:val="none" w:sz="0" w:space="0" w:color="auto"/>
        <w:bottom w:val="none" w:sz="0" w:space="0" w:color="auto"/>
        <w:right w:val="none" w:sz="0" w:space="0" w:color="auto"/>
      </w:divBdr>
    </w:div>
    <w:div w:id="1393581022">
      <w:bodyDiv w:val="1"/>
      <w:marLeft w:val="0"/>
      <w:marRight w:val="0"/>
      <w:marTop w:val="0"/>
      <w:marBottom w:val="0"/>
      <w:divBdr>
        <w:top w:val="none" w:sz="0" w:space="0" w:color="auto"/>
        <w:left w:val="none" w:sz="0" w:space="0" w:color="auto"/>
        <w:bottom w:val="none" w:sz="0" w:space="0" w:color="auto"/>
        <w:right w:val="none" w:sz="0" w:space="0" w:color="auto"/>
      </w:divBdr>
    </w:div>
    <w:div w:id="1646007204">
      <w:bodyDiv w:val="1"/>
      <w:marLeft w:val="0"/>
      <w:marRight w:val="0"/>
      <w:marTop w:val="0"/>
      <w:marBottom w:val="0"/>
      <w:divBdr>
        <w:top w:val="none" w:sz="0" w:space="0" w:color="auto"/>
        <w:left w:val="none" w:sz="0" w:space="0" w:color="auto"/>
        <w:bottom w:val="none" w:sz="0" w:space="0" w:color="auto"/>
        <w:right w:val="none" w:sz="0" w:space="0" w:color="auto"/>
      </w:divBdr>
    </w:div>
    <w:div w:id="2055808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fem.com.cn" TargetMode="External"/><Relationship Id="rId3" Type="http://schemas.openxmlformats.org/officeDocument/2006/relationships/webSettings" Target="webSettings.xml"/><Relationship Id="rId7" Type="http://schemas.openxmlformats.org/officeDocument/2006/relationships/hyperlink" Target="mailto:rlygz@dfem.com.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fem.com.cn"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141</TotalTime>
  <Pages>3</Pages>
  <Words>302</Words>
  <Characters>1728</Characters>
  <Application>Microsoft Office Word</Application>
  <DocSecurity>0</DocSecurity>
  <Lines>14</Lines>
  <Paragraphs>4</Paragraphs>
  <ScaleCrop>false</ScaleCrop>
  <Company/>
  <LinksUpToDate>false</LinksUpToDate>
  <CharactersWithSpaces>2026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夏愿</dc:creator>
  <cp:keywords/>
  <dc:description/>
  <cp:lastModifiedBy>白子轩</cp:lastModifiedBy>
  <cp:revision>41</cp:revision>
  <dcterms:created xsi:type="dcterms:W3CDTF">2012-09-22T03:45:00Z</dcterms:created>
  <dcterms:modified xsi:type="dcterms:W3CDTF">2016-09-28T06:06:00Z</dcterms:modified>
</cp:coreProperties>
</file>