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7" w:firstLineChars="49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中建交通建设集团有限公司</w:t>
      </w:r>
    </w:p>
    <w:p>
      <w:pPr>
        <w:ind w:firstLine="148" w:firstLineChars="49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2017年“先行者”招聘计划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一、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我们是谁：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企业性质：央企，中国建筑旗下专业局，正局级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企业主业：地铁、公路、市政、高铁站房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企业实力：注册资本金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26亿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企业项目：在施项目部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50个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项目分布：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横纵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祖国大江南北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二、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我们的文化：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学习文化，职业发展，必须由学习指引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绩效文化，职业发展，必须由业绩证明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三、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我们的工程：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、在山西，双8.8公里隧道，单一工程单位完成隧道国内第一；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、在佛山，跨河大桥上，轻轨“地铁”民用车辆同时驰聘，同类桥梁国内第一；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、在深圳，切在住居民楼楼桩137根，世界第一；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、在保定，双塔斜拉旋转大桥，横跨京广线，世界第一；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、在未来，中建交通的新同事，必须完成自己的业绩第一。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四、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福利待遇：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1、一份在同行业有竞争力的薪资体系，追求绩效奖金；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2、完整的社会保险福利，额外的商业保险、意外保险等；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3、项目部提供完善的住宿、餐饮、工服、被褥等条件；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4、在项目部日常开销由单位承担，到手收入，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基本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为个人储蓄。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五、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落户政策：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1、北京：指标充裕，非常欢迎与企业长期发展的应届毕业生落户北京。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北京作为一国之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di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）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都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（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du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）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，具有得天独厚的教育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资源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、医疗资源和发展机会。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2、其他城市：天津、太原、郑州、南宁、广州等。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六、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工作地点：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人性化管理，2016年，我们满足了96%的应届生工作地点需求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（要100%满足？“臣妾真的做不到”）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七、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我们的职业稳定性：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良好的职场氛围，才能有良好的职业发展。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2016届，353名新同事，半年离职11人（3%）。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该数据不论在中建系统，在建筑行业，在各行各业，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都足以傲视群雄，让人难以望我项背！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不服，来辩！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八、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我们的职业发展：启明星计划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第一年：见习生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整整一年培训期，2位导师带你飞，绝对央企范；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第二年-第三年：一般管理岗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初出茅庐，学习实践；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第三年-第四年：骨干管理岗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实践出真知，勇于承重担；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第四年-第五年：项目部部门经理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带领团队，带领新人，给你权责利；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第五年-第六年：项目部班子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“横刀立马，唯我彭大将军”。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九、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青年员工成长案例：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何XX（女）：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2005年7月，清华大学，自动化专业本科毕业；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2005年7月至2007年10月，中建系统外单位工作；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2009年1月，悉尼大学，会计学、金融双专业研究生毕业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2009年5月，加入中建交通；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2009年5月至2010年5月，深圳地铁1号线20标，财务会计；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2010年5月至2016年12月，历任投资管理公司，业务主办、业务经理、高级经理、部门经理、总经理助理兼部门经理；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2016年12月至今，投资管理公司领导班子成员，投资总监。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张某某：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2012年7月，清华大学，水电水利专业本科毕业；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2012年8月，加入中建交通；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2012年8月至2016年11月，北京地铁14号线22标，现场责任师；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2016年11月至今，集团公司总部，企业策划与管理部，企划和标准化管理岗。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谭某某：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2015年7月，清华大学，机械工程及其自动化专业本科毕业；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2015年7月，加入中建交通；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2015年7月至2016年11月，南方分公司深圳地铁9704-3标，机电责任师；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2016年11月至今，集团公司总部机电部，机电责任师，借调总部学习。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崔某某：（女生哦）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2009年7月，扬州大学，土木工程专业本科毕业；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2009年7月，加入中建交通前身单位；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2009年7月-2012年4月，河北唐海项目部，技术员；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2012年4月-2014年4月，河北廊坊、广西南宁项目部，技术部部门经理；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2014年4月-2016年9月，福建龙岩项目部，总工程师；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2016年9月，调入集团公司总部，项目管理部，项目管理岗。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0052FF"/>
          <w:spacing w:val="0"/>
          <w:sz w:val="21"/>
          <w:szCs w:val="21"/>
          <w:bdr w:val="none" w:color="auto" w:sz="0" w:space="0"/>
          <w:shd w:val="clear" w:fill="FFFFFF"/>
        </w:rPr>
        <w:t>中建交通，欢迎女汉纸！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更多青年成长案例，请查收公众号职业发展专栏。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7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十、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我们的部分项目部：</w:t>
      </w:r>
    </w:p>
    <w:tbl>
      <w:tblPr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734"/>
        <w:gridCol w:w="3867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36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auto" w:sz="6" w:space="0"/>
              <w:right w:val="single" w:color="DDDDDD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中建交通2017年部分在施项目部列表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73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项目地点</w:t>
            </w:r>
          </w:p>
        </w:tc>
        <w:tc>
          <w:tcPr>
            <w:tcW w:w="3867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208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项目类型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华东地区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浙江台州市</w:t>
            </w:r>
          </w:p>
        </w:tc>
        <w:tc>
          <w:tcPr>
            <w:tcW w:w="3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桐屿至椒江滨海公路工程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道桥工程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江苏徐州市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地铁1号线一期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江苏徐州市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地铁3号线一期工程05标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江西南昌市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九龙湖新城基础设施二期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江西南昌市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南昌鸿博科技园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山东潍坊市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潍日高速公路项目部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道桥工程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山东青岛市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济青高铁项目部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华北地区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北京市</w:t>
            </w:r>
          </w:p>
        </w:tc>
        <w:tc>
          <w:tcPr>
            <w:tcW w:w="3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地铁8号线大红门站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北苑北综合交通枢纽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河北定州市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曲港高速公路3标项目部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道桥工程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河北唐山市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丰南至曹妃甸公路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道桥工程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河北定州市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曲港高速公路一标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道桥工程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河北定州市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曲港高速公路二标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道桥工程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河北唐山市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唐曹铁路五工区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河北保定市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乐凯大街南延工程2标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道桥工程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河北保定市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乐凯大街南延工程第一项目部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道桥工程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河北石家庄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山东济南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石家庄至济南铁路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高铁站房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内蒙古呼和浩特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呼张铁路呼和浩特东站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高铁站房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山西运城市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运城市民服务中心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山西临汾市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迎宾大道与滨河东路立交桥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山西临汾市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滨河西路与彩虹桥、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景观大道立交桥项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山西临汾市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临汾市滨河东路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和南环路立交桥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华中地区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河南开封市</w:t>
            </w:r>
          </w:p>
        </w:tc>
        <w:tc>
          <w:tcPr>
            <w:tcW w:w="3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郑州至开封城际铁路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高铁站房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河南郑州市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郑州地铁3号线Z13001标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河南郑州市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安徽阜阳市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郑阜铁路站前一标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高铁交通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湖南娄底市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中心城区道路整改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华南地区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广东佛山市</w:t>
            </w:r>
          </w:p>
        </w:tc>
        <w:tc>
          <w:tcPr>
            <w:tcW w:w="3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南海区新型公交系统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房建工程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广东佛山市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城市轨道交通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广东惠州市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惠新大道及梅湖大道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广东佛山市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魁奇路东延线下穿泰山路隧道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广东深圳市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地铁9号线西延线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广西南宁市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东西快速路1标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广西南宁市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东西快速路3标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广西南宁市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东西-南北立交工程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广西南宁市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蓉茉大道北延长线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广西南宁市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国际物流基地振邦路综合管廊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广西南宁市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南宁地铁4号线01标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海南三亚市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崖州湾新区滨海大道宁远河大桥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西北地区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陕西西安市</w:t>
            </w:r>
          </w:p>
        </w:tc>
        <w:tc>
          <w:tcPr>
            <w:tcW w:w="3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西安地下综合管廊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新疆乌鲁木齐市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乌鲁木齐高铁片区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高铁站房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西南地区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四川成都市</w:t>
            </w:r>
          </w:p>
        </w:tc>
        <w:tc>
          <w:tcPr>
            <w:tcW w:w="3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龙腾工业园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及光明光电项目配套工程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云南丽江市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华丽高速公路项目部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道桥工程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重庆重庆市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重庆轨道交通9#线一期6标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东北地区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7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吉林长春市</w:t>
            </w:r>
          </w:p>
        </w:tc>
        <w:tc>
          <w:tcPr>
            <w:tcW w:w="3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中央商务区地下空间工程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吉林长春市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长春北湖线一期一标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轨道交通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</w:rPr>
      </w:pP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十一、</w:t>
      </w:r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我们的需求：</w:t>
      </w:r>
    </w:p>
    <w:tbl>
      <w:tblPr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6830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6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工程类</w:t>
            </w: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土木工程：建筑方向（含结构力学方向）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：城市规划方向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土木工程：道桥方向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土木工程：地下工程、岩土方向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土木工程：铁道、轨道方向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合约：工程造价、工程管理等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辅助类</w:t>
            </w: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机电：环境工程、给排水、暖通、电气等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测量：测量、测绘等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盾构：过程设备控制、机械制造及其自动化、电气自动化、机电一体化等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试验：无机非金属、试验检测等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物资：物资设备管理、物流工程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安全：安全工程等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非土木工程类</w:t>
            </w: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财务：会计学、审计、税务、财务管理等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投资：金融学、经济学、投资学、企业管理、财政学等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人力：人力资源、行政管理等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宣传：新闻学、传播学、汉语言文学、历史学、哲学等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8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法务：法学等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土木工程类（含辅助类）：以本科为主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90" w:lineRule="atLeast"/>
              <w:ind w:left="0" w:right="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非土木工程类：以本科和研究生为主</w:t>
            </w:r>
          </w:p>
        </w:tc>
      </w:tr>
    </w:tbl>
    <w:p>
      <w:pPr>
        <w:widowControl/>
        <w:spacing w:line="390" w:lineRule="atLeast"/>
        <w:jc w:val="left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</w:p>
    <w:p>
      <w:pPr>
        <w:widowControl/>
        <w:spacing w:line="390" w:lineRule="atLeast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十二、</w:t>
      </w:r>
      <w:r>
        <w:rPr>
          <w:rFonts w:hint="eastAsia" w:ascii="宋体" w:hAnsi="宋体" w:cs="宋体"/>
          <w:b/>
          <w:bCs/>
          <w:kern w:val="0"/>
          <w:szCs w:val="21"/>
        </w:rPr>
        <w:t>信公众号：中建交通先行天下</w:t>
      </w:r>
    </w:p>
    <w:p>
      <w:pPr>
        <w:widowControl/>
        <w:spacing w:line="390" w:lineRule="atLeast"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中建交通每周更新发布微信公众号文章，介绍企业发展、职业发展、先进个人和企业生活情况等等内容。在这里，你可以最近距离了解中建交通的生产生活，了解你将来的职业发展环境，了解企业的发展方向。</w:t>
      </w:r>
    </w:p>
    <w:p>
      <w:pPr>
        <w:widowControl/>
        <w:spacing w:line="390" w:lineRule="atLeast"/>
        <w:ind w:firstLine="420"/>
        <w:jc w:val="center"/>
        <w:rPr>
          <w:rStyle w:val="7"/>
          <w:rFonts w:ascii="Helvetica Neue" w:hAnsi="Helvetica Neue" w:eastAsia="Helvetica Neue" w:cs="Helvetica Neue"/>
          <w:color w:val="333333"/>
          <w:szCs w:val="21"/>
          <w:shd w:val="clear" w:color="auto" w:fill="FAFAEF"/>
        </w:rPr>
      </w:pPr>
      <w:r>
        <w:rPr>
          <w:rStyle w:val="7"/>
          <w:rFonts w:ascii="Helvetica Neue" w:hAnsi="Helvetica Neue" w:eastAsia="Helvetica Neue" w:cs="Helvetica Neue"/>
          <w:color w:val="333333"/>
          <w:szCs w:val="21"/>
          <w:shd w:val="clear" w:color="auto" w:fill="FAFAEF"/>
        </w:rPr>
        <w:fldChar w:fldCharType="begin"/>
      </w:r>
      <w:r>
        <w:rPr>
          <w:rStyle w:val="7"/>
          <w:rFonts w:ascii="Helvetica Neue" w:hAnsi="Helvetica Neue" w:eastAsia="Helvetica Neue" w:cs="Helvetica Neue"/>
          <w:color w:val="333333"/>
          <w:szCs w:val="21"/>
          <w:shd w:val="clear" w:color="auto" w:fill="FAFAEF"/>
        </w:rPr>
        <w:instrText xml:space="preserve">INCLUDEPICTURE \d "https://mmbiz.qlogo.cn/mmbiz/RrGhicUbkdW11PgZdUlYpYl0wpT2ibHLKwgPhgwmVA1J97JaibWHzEgYwibAsR0sicbG8QBSqicCUNnRHqicoALYF7ibiaw/640?wx_fmt=png" \* MERGEFORMATINET </w:instrText>
      </w:r>
      <w:r>
        <w:rPr>
          <w:rStyle w:val="7"/>
          <w:rFonts w:ascii="Helvetica Neue" w:hAnsi="Helvetica Neue" w:eastAsia="Helvetica Neue" w:cs="Helvetica Neue"/>
          <w:color w:val="333333"/>
          <w:szCs w:val="21"/>
          <w:shd w:val="clear" w:color="auto" w:fill="FAFAEF"/>
        </w:rPr>
        <w:fldChar w:fldCharType="separate"/>
      </w:r>
      <w:r>
        <w:rPr>
          <w:rStyle w:val="7"/>
          <w:rFonts w:ascii="Helvetica Neue" w:hAnsi="Helvetica Neue" w:eastAsia="Helvetica Neue" w:cs="Helvetica Neue"/>
          <w:color w:val="333333"/>
          <w:szCs w:val="21"/>
          <w:shd w:val="clear" w:color="auto" w:fill="FAFAEF"/>
        </w:rPr>
        <w:drawing>
          <wp:inline distT="0" distB="0" distL="114300" distR="114300">
            <wp:extent cx="1487805" cy="1487805"/>
            <wp:effectExtent l="0" t="0" r="17145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ascii="Helvetica Neue" w:hAnsi="Helvetica Neue" w:eastAsia="Helvetica Neue" w:cs="Helvetica Neue"/>
          <w:color w:val="333333"/>
          <w:szCs w:val="21"/>
          <w:shd w:val="clear" w:color="auto" w:fill="FAFAEF"/>
        </w:rPr>
        <w:fldChar w:fldCharType="end"/>
      </w:r>
    </w:p>
    <w:p>
      <w:pPr>
        <w:widowControl/>
        <w:spacing w:line="390" w:lineRule="atLeast"/>
        <w:ind w:firstLine="420"/>
        <w:jc w:val="both"/>
        <w:rPr>
          <w:rStyle w:val="7"/>
          <w:rFonts w:ascii="Helvetica Neue" w:hAnsi="Helvetica Neue" w:eastAsia="Helvetica Neue" w:cs="Helvetica Neue"/>
          <w:color w:val="333333"/>
          <w:szCs w:val="21"/>
          <w:shd w:val="clear" w:color="auto" w:fill="FAFAEF"/>
        </w:rPr>
      </w:pP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十三、</w:t>
      </w:r>
      <w:r>
        <w:rPr>
          <w:rFonts w:hint="eastAsia" w:ascii="宋体" w:hAnsi="宋体" w:cs="宋体"/>
          <w:b/>
          <w:bCs/>
          <w:kern w:val="0"/>
          <w:szCs w:val="21"/>
        </w:rPr>
        <w:t>联系方式：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集团公司联系人：李经理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联系电话：010-88405202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联系地址：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北京市海淀区西四环北路160号玲珑天地D座7层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中建交通建设集团有限公司人力资源部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公司邮编：100142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公司网址：</w:t>
      </w:r>
      <w:r>
        <w:rPr>
          <w:rFonts w:hint="eastAsia" w:ascii="宋体" w:hAnsi="宋体" w:cs="宋体"/>
          <w:kern w:val="0"/>
          <w:szCs w:val="21"/>
        </w:rPr>
        <w:fldChar w:fldCharType="begin"/>
      </w:r>
      <w:r>
        <w:rPr>
          <w:rFonts w:hint="eastAsia" w:ascii="宋体" w:hAnsi="宋体" w:cs="宋体"/>
          <w:kern w:val="0"/>
          <w:szCs w:val="21"/>
        </w:rPr>
        <w:instrText xml:space="preserve"> HYPERLINK "http://www.cscecjt.com" </w:instrText>
      </w:r>
      <w:r>
        <w:rPr>
          <w:rFonts w:hint="eastAsia" w:ascii="宋体" w:hAnsi="宋体" w:cs="宋体"/>
          <w:kern w:val="0"/>
          <w:szCs w:val="21"/>
        </w:rPr>
        <w:fldChar w:fldCharType="separate"/>
      </w:r>
      <w:r>
        <w:rPr>
          <w:rStyle w:val="8"/>
          <w:rFonts w:hint="eastAsia" w:ascii="宋体" w:hAnsi="宋体" w:cs="宋体"/>
          <w:kern w:val="0"/>
          <w:szCs w:val="21"/>
        </w:rPr>
        <w:t>www.cscecjt.com</w:t>
      </w:r>
      <w:r>
        <w:rPr>
          <w:rFonts w:hint="eastAsia" w:ascii="宋体" w:hAnsi="宋体" w:cs="宋体"/>
          <w:kern w:val="0"/>
          <w:szCs w:val="21"/>
        </w:rPr>
        <w:fldChar w:fldCharType="end"/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招聘邮箱：</w:t>
      </w:r>
      <w:r>
        <w:fldChar w:fldCharType="begin"/>
      </w:r>
      <w:r>
        <w:instrText xml:space="preserve"> HYPERLINK "mailto:cscecjtyoung2016@cscec.com" </w:instrText>
      </w:r>
      <w:r>
        <w:fldChar w:fldCharType="separate"/>
      </w:r>
      <w:r>
        <w:rPr>
          <w:rFonts w:hint="eastAsia" w:ascii="宋体" w:hAnsi="宋体" w:cs="宋体"/>
          <w:kern w:val="0"/>
          <w:szCs w:val="21"/>
        </w:rPr>
        <w:t>cscecjtyoung2016@cscec.com</w:t>
      </w:r>
      <w:r>
        <w:rPr>
          <w:rFonts w:hint="eastAsia" w:ascii="宋体" w:hAnsi="宋体" w:cs="宋体"/>
          <w:kern w:val="0"/>
          <w:szCs w:val="21"/>
        </w:rPr>
        <w:fldChar w:fldCharType="end"/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向招聘邮箱中投递的简历时，需注意以下事项：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简历文件名、邮件主题：姓名-学校-专业-学历-生源地-性别-985、211或省一本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（生源地指从何处考入大学，而非大学所在地）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例如：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张某-清华大学-会计学-本科-陕西-女-985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王某-西安交通大学-</w:t>
      </w:r>
      <w:r>
        <w:rPr>
          <w:rFonts w:hint="eastAsia" w:ascii="宋体" w:hAnsi="宋体" w:cs="宋体"/>
          <w:kern w:val="0"/>
          <w:szCs w:val="21"/>
          <w:lang w:eastAsia="zh-CN"/>
        </w:rPr>
        <w:t>桥梁工程</w:t>
      </w:r>
      <w:r>
        <w:rPr>
          <w:rFonts w:hint="eastAsia" w:ascii="宋体" w:hAnsi="宋体" w:cs="宋体"/>
          <w:kern w:val="0"/>
          <w:szCs w:val="21"/>
        </w:rPr>
        <w:t>-本科-山东-男-211</w:t>
      </w:r>
    </w:p>
    <w:p>
      <w:pPr>
        <w:widowControl/>
        <w:spacing w:line="39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赵某-石家庄铁道大学-</w:t>
      </w:r>
      <w:r>
        <w:rPr>
          <w:rFonts w:hint="eastAsia" w:ascii="宋体" w:hAnsi="宋体" w:cs="宋体"/>
          <w:kern w:val="0"/>
          <w:szCs w:val="21"/>
          <w:lang w:eastAsia="zh-CN"/>
        </w:rPr>
        <w:t>轨道交通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-研究生-江苏-女-省一本</w:t>
      </w:r>
    </w:p>
    <w:p>
      <w:pPr>
        <w:widowControl/>
        <w:spacing w:line="390" w:lineRule="atLeas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177D"/>
    <w:rsid w:val="000E1458"/>
    <w:rsid w:val="001024D1"/>
    <w:rsid w:val="001351EE"/>
    <w:rsid w:val="00160F46"/>
    <w:rsid w:val="001712B9"/>
    <w:rsid w:val="001A3A1F"/>
    <w:rsid w:val="00223F31"/>
    <w:rsid w:val="00231BBE"/>
    <w:rsid w:val="003B6267"/>
    <w:rsid w:val="003B7C9F"/>
    <w:rsid w:val="003C3F69"/>
    <w:rsid w:val="004423E4"/>
    <w:rsid w:val="00476341"/>
    <w:rsid w:val="004F462C"/>
    <w:rsid w:val="00505CCB"/>
    <w:rsid w:val="0076794A"/>
    <w:rsid w:val="00783BA9"/>
    <w:rsid w:val="007D0AEC"/>
    <w:rsid w:val="008258BB"/>
    <w:rsid w:val="00895E45"/>
    <w:rsid w:val="008B038B"/>
    <w:rsid w:val="009243EF"/>
    <w:rsid w:val="009A670F"/>
    <w:rsid w:val="00A96F82"/>
    <w:rsid w:val="00AA3218"/>
    <w:rsid w:val="00AC75EF"/>
    <w:rsid w:val="00AE25F6"/>
    <w:rsid w:val="00B110F4"/>
    <w:rsid w:val="00BA19DB"/>
    <w:rsid w:val="00BD6212"/>
    <w:rsid w:val="00C43083"/>
    <w:rsid w:val="00D311F4"/>
    <w:rsid w:val="00DD6ADA"/>
    <w:rsid w:val="00E1392B"/>
    <w:rsid w:val="00E2177D"/>
    <w:rsid w:val="00F134C5"/>
    <w:rsid w:val="00FA3E4C"/>
    <w:rsid w:val="00FC32E1"/>
    <w:rsid w:val="01552BBF"/>
    <w:rsid w:val="01B8106A"/>
    <w:rsid w:val="01FD25DA"/>
    <w:rsid w:val="021C3366"/>
    <w:rsid w:val="024E7D63"/>
    <w:rsid w:val="02C42E53"/>
    <w:rsid w:val="04FD472B"/>
    <w:rsid w:val="05C44831"/>
    <w:rsid w:val="066916F5"/>
    <w:rsid w:val="066D2A67"/>
    <w:rsid w:val="06C63317"/>
    <w:rsid w:val="07FF750E"/>
    <w:rsid w:val="081C2787"/>
    <w:rsid w:val="08594FFC"/>
    <w:rsid w:val="088419D3"/>
    <w:rsid w:val="090F5B90"/>
    <w:rsid w:val="09564DBD"/>
    <w:rsid w:val="09CB3921"/>
    <w:rsid w:val="0A277045"/>
    <w:rsid w:val="0A561D81"/>
    <w:rsid w:val="0A6E3729"/>
    <w:rsid w:val="0AC233FB"/>
    <w:rsid w:val="0AC847F3"/>
    <w:rsid w:val="0B7C10AA"/>
    <w:rsid w:val="0C0F7D1B"/>
    <w:rsid w:val="0CCC7AEB"/>
    <w:rsid w:val="0D301011"/>
    <w:rsid w:val="0DA57154"/>
    <w:rsid w:val="0E513959"/>
    <w:rsid w:val="0E950B51"/>
    <w:rsid w:val="0EBF74D1"/>
    <w:rsid w:val="0EEC5A32"/>
    <w:rsid w:val="0F35142A"/>
    <w:rsid w:val="0F3F5516"/>
    <w:rsid w:val="0F5134C3"/>
    <w:rsid w:val="0F531BD6"/>
    <w:rsid w:val="0FDF1D56"/>
    <w:rsid w:val="10341CEC"/>
    <w:rsid w:val="110663A7"/>
    <w:rsid w:val="11B532E2"/>
    <w:rsid w:val="14BA0B12"/>
    <w:rsid w:val="15A45A69"/>
    <w:rsid w:val="15EC4AEF"/>
    <w:rsid w:val="16A649B8"/>
    <w:rsid w:val="17902CE7"/>
    <w:rsid w:val="179366C3"/>
    <w:rsid w:val="18D434DD"/>
    <w:rsid w:val="194474EA"/>
    <w:rsid w:val="198262A2"/>
    <w:rsid w:val="19B31355"/>
    <w:rsid w:val="1A214E81"/>
    <w:rsid w:val="1A2D3A03"/>
    <w:rsid w:val="1A40476E"/>
    <w:rsid w:val="1A7F2537"/>
    <w:rsid w:val="1B4649A9"/>
    <w:rsid w:val="1BA80E2A"/>
    <w:rsid w:val="1E144920"/>
    <w:rsid w:val="1E7678FA"/>
    <w:rsid w:val="1E7D0D70"/>
    <w:rsid w:val="1EEA7425"/>
    <w:rsid w:val="1FC70523"/>
    <w:rsid w:val="20314D75"/>
    <w:rsid w:val="207654ED"/>
    <w:rsid w:val="20AB5B28"/>
    <w:rsid w:val="20D26790"/>
    <w:rsid w:val="21804994"/>
    <w:rsid w:val="22832E0B"/>
    <w:rsid w:val="22A80951"/>
    <w:rsid w:val="231D2433"/>
    <w:rsid w:val="2460376E"/>
    <w:rsid w:val="24A24D8E"/>
    <w:rsid w:val="25B166C5"/>
    <w:rsid w:val="2648769C"/>
    <w:rsid w:val="26544490"/>
    <w:rsid w:val="267D2B6C"/>
    <w:rsid w:val="27066B02"/>
    <w:rsid w:val="2797522F"/>
    <w:rsid w:val="27CE434D"/>
    <w:rsid w:val="28DC5650"/>
    <w:rsid w:val="291230FD"/>
    <w:rsid w:val="29A566B0"/>
    <w:rsid w:val="2B381364"/>
    <w:rsid w:val="2B5A642A"/>
    <w:rsid w:val="2C507030"/>
    <w:rsid w:val="2C5D1530"/>
    <w:rsid w:val="2D354E22"/>
    <w:rsid w:val="2D4411F3"/>
    <w:rsid w:val="2DD11121"/>
    <w:rsid w:val="2DF2404C"/>
    <w:rsid w:val="2E3D22F3"/>
    <w:rsid w:val="2E4A57B3"/>
    <w:rsid w:val="2EE30EDE"/>
    <w:rsid w:val="2F5408AB"/>
    <w:rsid w:val="2F6B6F30"/>
    <w:rsid w:val="30430709"/>
    <w:rsid w:val="30437748"/>
    <w:rsid w:val="30BC744C"/>
    <w:rsid w:val="30E05D73"/>
    <w:rsid w:val="30FD07E6"/>
    <w:rsid w:val="31285FB9"/>
    <w:rsid w:val="31AD7A40"/>
    <w:rsid w:val="31D10197"/>
    <w:rsid w:val="3423131C"/>
    <w:rsid w:val="34544758"/>
    <w:rsid w:val="349C127B"/>
    <w:rsid w:val="34AE68EF"/>
    <w:rsid w:val="35B40D13"/>
    <w:rsid w:val="362B604C"/>
    <w:rsid w:val="363468FF"/>
    <w:rsid w:val="36D91BB4"/>
    <w:rsid w:val="373B502F"/>
    <w:rsid w:val="385079D6"/>
    <w:rsid w:val="38657372"/>
    <w:rsid w:val="38A56D4A"/>
    <w:rsid w:val="38C15A81"/>
    <w:rsid w:val="39B54692"/>
    <w:rsid w:val="39BD029C"/>
    <w:rsid w:val="3AA057C4"/>
    <w:rsid w:val="3BA9149F"/>
    <w:rsid w:val="3C6950C2"/>
    <w:rsid w:val="3CE01AAA"/>
    <w:rsid w:val="3DC04743"/>
    <w:rsid w:val="3E0C5654"/>
    <w:rsid w:val="3E3A3A7D"/>
    <w:rsid w:val="3F7A4A27"/>
    <w:rsid w:val="3FA75E2F"/>
    <w:rsid w:val="3FBB36B5"/>
    <w:rsid w:val="40354121"/>
    <w:rsid w:val="403C0C0A"/>
    <w:rsid w:val="405F03A3"/>
    <w:rsid w:val="40AE2256"/>
    <w:rsid w:val="410830DB"/>
    <w:rsid w:val="41BB5264"/>
    <w:rsid w:val="42AA4B3A"/>
    <w:rsid w:val="43041E44"/>
    <w:rsid w:val="44323044"/>
    <w:rsid w:val="45483BFC"/>
    <w:rsid w:val="458A2D12"/>
    <w:rsid w:val="46430D23"/>
    <w:rsid w:val="48D40142"/>
    <w:rsid w:val="49CE7E86"/>
    <w:rsid w:val="4ABB034B"/>
    <w:rsid w:val="4C674DFF"/>
    <w:rsid w:val="4CFE09F8"/>
    <w:rsid w:val="4DA7571A"/>
    <w:rsid w:val="4E8B3226"/>
    <w:rsid w:val="4F682F0B"/>
    <w:rsid w:val="50420F2C"/>
    <w:rsid w:val="507F522C"/>
    <w:rsid w:val="509218E8"/>
    <w:rsid w:val="50F60FD4"/>
    <w:rsid w:val="51835675"/>
    <w:rsid w:val="518F0B4E"/>
    <w:rsid w:val="520D1A8D"/>
    <w:rsid w:val="53352C4B"/>
    <w:rsid w:val="53541F2B"/>
    <w:rsid w:val="5391001F"/>
    <w:rsid w:val="54165BE5"/>
    <w:rsid w:val="54327FAF"/>
    <w:rsid w:val="54762D80"/>
    <w:rsid w:val="548C1F4F"/>
    <w:rsid w:val="54C7177C"/>
    <w:rsid w:val="558671B6"/>
    <w:rsid w:val="55964CDD"/>
    <w:rsid w:val="559F7138"/>
    <w:rsid w:val="55B85230"/>
    <w:rsid w:val="55E06B28"/>
    <w:rsid w:val="56D179F5"/>
    <w:rsid w:val="57E45361"/>
    <w:rsid w:val="58067AEA"/>
    <w:rsid w:val="58334F84"/>
    <w:rsid w:val="58836030"/>
    <w:rsid w:val="590A41B3"/>
    <w:rsid w:val="5A5F25B8"/>
    <w:rsid w:val="5A8D7468"/>
    <w:rsid w:val="5B3B0AB4"/>
    <w:rsid w:val="5B8B0F01"/>
    <w:rsid w:val="5CBF696B"/>
    <w:rsid w:val="5CE67014"/>
    <w:rsid w:val="5D1B2102"/>
    <w:rsid w:val="60133B16"/>
    <w:rsid w:val="607D195C"/>
    <w:rsid w:val="61B43860"/>
    <w:rsid w:val="62423C81"/>
    <w:rsid w:val="6296085F"/>
    <w:rsid w:val="62BB14F3"/>
    <w:rsid w:val="63BB0686"/>
    <w:rsid w:val="644B1179"/>
    <w:rsid w:val="64691DFC"/>
    <w:rsid w:val="64B07AA9"/>
    <w:rsid w:val="652F7FA0"/>
    <w:rsid w:val="668B2C3F"/>
    <w:rsid w:val="669966BA"/>
    <w:rsid w:val="66CB43E1"/>
    <w:rsid w:val="671167E3"/>
    <w:rsid w:val="686450AB"/>
    <w:rsid w:val="68B6110B"/>
    <w:rsid w:val="699B17AC"/>
    <w:rsid w:val="6A447FFF"/>
    <w:rsid w:val="6A844C7E"/>
    <w:rsid w:val="6B225A09"/>
    <w:rsid w:val="6C3F4C41"/>
    <w:rsid w:val="6CD32967"/>
    <w:rsid w:val="6D1901BC"/>
    <w:rsid w:val="6DA93FD3"/>
    <w:rsid w:val="6F002936"/>
    <w:rsid w:val="70117589"/>
    <w:rsid w:val="708B6A9C"/>
    <w:rsid w:val="71D77EE3"/>
    <w:rsid w:val="720B41E1"/>
    <w:rsid w:val="722B2DE0"/>
    <w:rsid w:val="733239D5"/>
    <w:rsid w:val="733F33ED"/>
    <w:rsid w:val="74816060"/>
    <w:rsid w:val="74A7344F"/>
    <w:rsid w:val="7601294C"/>
    <w:rsid w:val="760448B7"/>
    <w:rsid w:val="771727F5"/>
    <w:rsid w:val="78413F22"/>
    <w:rsid w:val="78DA7887"/>
    <w:rsid w:val="78DC1088"/>
    <w:rsid w:val="78DD697B"/>
    <w:rsid w:val="7A0C697F"/>
    <w:rsid w:val="7A7C7CAE"/>
    <w:rsid w:val="7AAB3508"/>
    <w:rsid w:val="7AC75A37"/>
    <w:rsid w:val="7B6A2E87"/>
    <w:rsid w:val="7BAC796A"/>
    <w:rsid w:val="7BD365FC"/>
    <w:rsid w:val="7D233802"/>
    <w:rsid w:val="7D641DD6"/>
    <w:rsid w:val="7D684674"/>
    <w:rsid w:val="7E786EA7"/>
    <w:rsid w:val="7E7C77C2"/>
    <w:rsid w:val="7E936836"/>
    <w:rsid w:val="7EEF4AED"/>
    <w:rsid w:val="7F6103B1"/>
    <w:rsid w:val="7F664BAA"/>
    <w:rsid w:val="7F8D69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447</Words>
  <Characters>2549</Characters>
  <Lines>21</Lines>
  <Paragraphs>5</Paragraphs>
  <ScaleCrop>false</ScaleCrop>
  <LinksUpToDate>false</LinksUpToDate>
  <CharactersWithSpaces>2991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2015-09-08T08:23:00Z</dcterms:created>
  <dc:creator>王一伟</dc:creator>
  <cp:lastModifiedBy>李  冰</cp:lastModifiedBy>
  <cp:lastPrinted>2016-09-01T03:22:00Z</cp:lastPrinted>
  <dcterms:modified xsi:type="dcterms:W3CDTF">2017-03-13T23:44:36Z</dcterms:modified>
  <dc:title>中建交通建设集团有限公司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